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00BCC" w14:textId="731FBCDA" w:rsidR="0055204E" w:rsidRDefault="0055204E" w:rsidP="0055204E">
      <w:pPr>
        <w:pStyle w:val="Default"/>
        <w:rPr>
          <w:sz w:val="40"/>
          <w:szCs w:val="40"/>
        </w:rPr>
      </w:pPr>
      <w:r>
        <w:rPr>
          <w:noProof/>
        </w:rPr>
        <w:drawing>
          <wp:anchor distT="0" distB="0" distL="114300" distR="114300" simplePos="0" relativeHeight="251658240" behindDoc="1" locked="0" layoutInCell="1" allowOverlap="1" wp14:anchorId="3A4CD99E" wp14:editId="78B6DB4F">
            <wp:simplePos x="0" y="0"/>
            <wp:positionH relativeFrom="margin">
              <wp:align>left</wp:align>
            </wp:positionH>
            <wp:positionV relativeFrom="paragraph">
              <wp:posOffset>50165</wp:posOffset>
            </wp:positionV>
            <wp:extent cx="2618105" cy="1607820"/>
            <wp:effectExtent l="0" t="0" r="0" b="0"/>
            <wp:wrapTight wrapText="bothSides">
              <wp:wrapPolygon edited="0">
                <wp:start x="0" y="0"/>
                <wp:lineTo x="0" y="21242"/>
                <wp:lineTo x="21375" y="21242"/>
                <wp:lineTo x="21375"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618105" cy="160782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B0CFC">
        <w:rPr>
          <w:b/>
          <w:bCs/>
          <w:sz w:val="40"/>
          <w:szCs w:val="40"/>
        </w:rPr>
        <w:t>9</w:t>
      </w:r>
      <w:r>
        <w:rPr>
          <w:b/>
          <w:bCs/>
          <w:sz w:val="26"/>
          <w:szCs w:val="26"/>
        </w:rPr>
        <w:t xml:space="preserve">th </w:t>
      </w:r>
      <w:r>
        <w:rPr>
          <w:b/>
          <w:bCs/>
          <w:sz w:val="40"/>
          <w:szCs w:val="40"/>
        </w:rPr>
        <w:t xml:space="preserve">Grade </w:t>
      </w:r>
      <w:r w:rsidR="00FB0CFC">
        <w:rPr>
          <w:b/>
          <w:bCs/>
          <w:sz w:val="40"/>
          <w:szCs w:val="40"/>
        </w:rPr>
        <w:t xml:space="preserve">Honors </w:t>
      </w:r>
      <w:r w:rsidR="00FB0CFC">
        <w:rPr>
          <w:b/>
          <w:bCs/>
          <w:sz w:val="40"/>
          <w:szCs w:val="40"/>
        </w:rPr>
        <w:br/>
      </w:r>
      <w:r>
        <w:rPr>
          <w:b/>
          <w:bCs/>
          <w:sz w:val="40"/>
          <w:szCs w:val="40"/>
        </w:rPr>
        <w:t>English Literatur</w:t>
      </w:r>
      <w:r w:rsidR="005457BC">
        <w:rPr>
          <w:b/>
          <w:bCs/>
          <w:sz w:val="40"/>
          <w:szCs w:val="40"/>
        </w:rPr>
        <w:t>e</w:t>
      </w:r>
    </w:p>
    <w:p w14:paraId="2E314795" w14:textId="2A5892D5" w:rsidR="0055204E" w:rsidRDefault="0055204E" w:rsidP="0055204E">
      <w:pPr>
        <w:pStyle w:val="Default"/>
        <w:rPr>
          <w:sz w:val="22"/>
          <w:szCs w:val="22"/>
        </w:rPr>
      </w:pPr>
      <w:r>
        <w:rPr>
          <w:b/>
          <w:bCs/>
          <w:sz w:val="22"/>
          <w:szCs w:val="22"/>
        </w:rPr>
        <w:t xml:space="preserve">Teacher: </w:t>
      </w:r>
      <w:r w:rsidRPr="0055204E">
        <w:rPr>
          <w:sz w:val="22"/>
          <w:szCs w:val="22"/>
        </w:rPr>
        <w:t>M</w:t>
      </w:r>
      <w:r w:rsidR="00392487">
        <w:rPr>
          <w:sz w:val="22"/>
          <w:szCs w:val="22"/>
        </w:rPr>
        <w:t>r</w:t>
      </w:r>
      <w:r w:rsidRPr="0055204E">
        <w:rPr>
          <w:sz w:val="22"/>
          <w:szCs w:val="22"/>
        </w:rPr>
        <w:t xml:space="preserve">s. </w:t>
      </w:r>
      <w:proofErr w:type="spellStart"/>
      <w:r w:rsidRPr="0055204E">
        <w:rPr>
          <w:sz w:val="22"/>
          <w:szCs w:val="22"/>
        </w:rPr>
        <w:t>Michéle</w:t>
      </w:r>
      <w:proofErr w:type="spellEnd"/>
      <w:r w:rsidRPr="0055204E">
        <w:rPr>
          <w:sz w:val="22"/>
          <w:szCs w:val="22"/>
        </w:rPr>
        <w:t xml:space="preserve"> Douglass</w:t>
      </w:r>
      <w:r>
        <w:rPr>
          <w:b/>
          <w:bCs/>
          <w:sz w:val="22"/>
          <w:szCs w:val="22"/>
        </w:rPr>
        <w:t xml:space="preserve"> </w:t>
      </w:r>
    </w:p>
    <w:p w14:paraId="3393FAFE" w14:textId="30A77296" w:rsidR="0055204E" w:rsidRDefault="0055204E" w:rsidP="0055204E">
      <w:pPr>
        <w:pStyle w:val="Default"/>
        <w:rPr>
          <w:sz w:val="22"/>
          <w:szCs w:val="22"/>
        </w:rPr>
      </w:pPr>
      <w:r>
        <w:rPr>
          <w:b/>
          <w:bCs/>
          <w:sz w:val="22"/>
          <w:szCs w:val="22"/>
        </w:rPr>
        <w:t xml:space="preserve">Phone: </w:t>
      </w:r>
      <w:r>
        <w:rPr>
          <w:sz w:val="22"/>
          <w:szCs w:val="22"/>
        </w:rPr>
        <w:t xml:space="preserve">706-394-7806 </w:t>
      </w:r>
    </w:p>
    <w:p w14:paraId="4F10BBC6" w14:textId="223912B1" w:rsidR="0055204E" w:rsidRDefault="0055204E" w:rsidP="0055204E">
      <w:pPr>
        <w:pStyle w:val="Default"/>
        <w:rPr>
          <w:sz w:val="22"/>
          <w:szCs w:val="22"/>
        </w:rPr>
      </w:pPr>
      <w:r>
        <w:rPr>
          <w:b/>
          <w:bCs/>
          <w:sz w:val="22"/>
          <w:szCs w:val="22"/>
        </w:rPr>
        <w:t xml:space="preserve">Tutoring Hours: </w:t>
      </w:r>
      <w:proofErr w:type="spellStart"/>
      <w:proofErr w:type="gramStart"/>
      <w:r>
        <w:rPr>
          <w:sz w:val="22"/>
          <w:szCs w:val="22"/>
        </w:rPr>
        <w:t>Mon.,</w:t>
      </w:r>
      <w:r w:rsidR="00595E85">
        <w:rPr>
          <w:sz w:val="22"/>
          <w:szCs w:val="22"/>
        </w:rPr>
        <w:t>Wed</w:t>
      </w:r>
      <w:proofErr w:type="spellEnd"/>
      <w:r>
        <w:rPr>
          <w:sz w:val="22"/>
          <w:szCs w:val="22"/>
        </w:rPr>
        <w:t>.</w:t>
      </w:r>
      <w:proofErr w:type="gramEnd"/>
      <w:r>
        <w:rPr>
          <w:sz w:val="22"/>
          <w:szCs w:val="22"/>
        </w:rPr>
        <w:t xml:space="preserve"> 4 to 4:30 p.m. </w:t>
      </w:r>
      <w:r w:rsidR="005457BC">
        <w:rPr>
          <w:sz w:val="22"/>
          <w:szCs w:val="22"/>
        </w:rPr>
        <w:br/>
      </w:r>
      <w:r>
        <w:rPr>
          <w:sz w:val="22"/>
          <w:szCs w:val="22"/>
        </w:rPr>
        <w:t xml:space="preserve">The National Honor Society also offers tutoring  </w:t>
      </w:r>
    </w:p>
    <w:p w14:paraId="500086CA" w14:textId="404A6946" w:rsidR="0055204E" w:rsidRDefault="0055204E" w:rsidP="0028589F">
      <w:pPr>
        <w:pStyle w:val="Default"/>
        <w:ind w:left="4320"/>
        <w:rPr>
          <w:sz w:val="22"/>
          <w:szCs w:val="22"/>
        </w:rPr>
      </w:pPr>
      <w:r>
        <w:rPr>
          <w:b/>
          <w:bCs/>
          <w:sz w:val="22"/>
          <w:szCs w:val="22"/>
        </w:rPr>
        <w:t xml:space="preserve">Email: </w:t>
      </w:r>
      <w:r>
        <w:rPr>
          <w:sz w:val="22"/>
          <w:szCs w:val="22"/>
        </w:rPr>
        <w:t xml:space="preserve">douglmi@boe.richmond.k12.ga.us </w:t>
      </w:r>
      <w:r w:rsidR="00CA0F51">
        <w:rPr>
          <w:sz w:val="22"/>
          <w:szCs w:val="22"/>
        </w:rPr>
        <w:br/>
        <w:t>REMIND</w:t>
      </w:r>
      <w:r w:rsidR="0028589F">
        <w:rPr>
          <w:sz w:val="22"/>
          <w:szCs w:val="22"/>
        </w:rPr>
        <w:t xml:space="preserve"> Notifications: </w:t>
      </w:r>
    </w:p>
    <w:p w14:paraId="14CB9313" w14:textId="77777777" w:rsidR="0028589F" w:rsidRDefault="0028589F" w:rsidP="0028589F">
      <w:pPr>
        <w:pStyle w:val="Default"/>
        <w:ind w:left="4320"/>
        <w:rPr>
          <w:sz w:val="22"/>
          <w:szCs w:val="22"/>
        </w:rPr>
      </w:pPr>
    </w:p>
    <w:p w14:paraId="3F3FCC19" w14:textId="434EC24C" w:rsidR="0055204E" w:rsidRPr="00595E85" w:rsidRDefault="0055204E" w:rsidP="0055204E">
      <w:pPr>
        <w:pStyle w:val="Default"/>
      </w:pPr>
      <w:r w:rsidRPr="00595E85">
        <w:rPr>
          <w:b/>
          <w:bCs/>
          <w:i/>
          <w:iCs/>
        </w:rPr>
        <w:t xml:space="preserve">Course Description and Philosophy: </w:t>
      </w:r>
    </w:p>
    <w:p w14:paraId="3C233C20" w14:textId="45C3F282" w:rsidR="00726206" w:rsidRPr="00595E85" w:rsidRDefault="0055204E" w:rsidP="0055204E">
      <w:pPr>
        <w:pStyle w:val="Default"/>
      </w:pPr>
      <w:r w:rsidRPr="00595E85">
        <w:t xml:space="preserve">This course is designed to give students a </w:t>
      </w:r>
      <w:r w:rsidR="00436AB8" w:rsidRPr="00595E85">
        <w:t>foundational</w:t>
      </w:r>
      <w:r w:rsidRPr="00595E85">
        <w:t xml:space="preserve"> knowledge of </w:t>
      </w:r>
      <w:r w:rsidR="0068265C" w:rsidRPr="00595E85">
        <w:t xml:space="preserve">honors </w:t>
      </w:r>
      <w:r w:rsidRPr="00595E85">
        <w:t>English Literature</w:t>
      </w:r>
      <w:r w:rsidR="00436AB8" w:rsidRPr="00595E85">
        <w:t>.</w:t>
      </w:r>
      <w:r w:rsidR="00536A6A" w:rsidRPr="00595E85">
        <w:t xml:space="preserve"> Students will begin to learn how to cite te</w:t>
      </w:r>
      <w:r w:rsidR="00132BD1" w:rsidRPr="00595E85">
        <w:t xml:space="preserve">xtual evidence; identify themes and central ideas; </w:t>
      </w:r>
      <w:r w:rsidR="002B0A44" w:rsidRPr="00595E85">
        <w:t xml:space="preserve">they will </w:t>
      </w:r>
      <w:r w:rsidR="00132BD1" w:rsidRPr="00595E85">
        <w:t>analyze characters</w:t>
      </w:r>
      <w:r w:rsidR="002B0A44" w:rsidRPr="00595E85">
        <w:t>,</w:t>
      </w:r>
      <w:r w:rsidR="00132BD1" w:rsidRPr="00595E85">
        <w:t xml:space="preserve"> summarize text</w:t>
      </w:r>
      <w:r w:rsidR="002B0A44" w:rsidRPr="00595E85">
        <w:t xml:space="preserve"> and focus on </w:t>
      </w:r>
      <w:r w:rsidR="00726206" w:rsidRPr="00595E85">
        <w:t>using words in context</w:t>
      </w:r>
      <w:r w:rsidR="00AF4968" w:rsidRPr="00595E85">
        <w:t xml:space="preserve">. These activities will improve comprehension </w:t>
      </w:r>
      <w:r w:rsidR="00726206" w:rsidRPr="00595E85">
        <w:t xml:space="preserve">and </w:t>
      </w:r>
      <w:r w:rsidR="00AF4968" w:rsidRPr="00595E85">
        <w:t xml:space="preserve">help them </w:t>
      </w:r>
      <w:r w:rsidR="00726206" w:rsidRPr="00595E85">
        <w:t>learn the writing process.</w:t>
      </w:r>
      <w:r w:rsidR="00AF4968" w:rsidRPr="00595E85">
        <w:br/>
      </w:r>
    </w:p>
    <w:p w14:paraId="4303DEA6" w14:textId="2E059F99" w:rsidR="008038F7" w:rsidRPr="00595E85" w:rsidRDefault="00AF4968" w:rsidP="0055204E">
      <w:pPr>
        <w:pStyle w:val="Default"/>
      </w:pPr>
      <w:r w:rsidRPr="00595E85">
        <w:t>Additionally, h</w:t>
      </w:r>
      <w:r w:rsidR="00ED26CF" w:rsidRPr="00595E85">
        <w:t>onors</w:t>
      </w:r>
      <w:r w:rsidR="00436AB8" w:rsidRPr="00595E85">
        <w:t xml:space="preserve"> students will identify elements of literature</w:t>
      </w:r>
      <w:r w:rsidR="007E0209" w:rsidRPr="00595E85">
        <w:t xml:space="preserve"> and define the </w:t>
      </w:r>
      <w:r w:rsidR="00596F33" w:rsidRPr="00595E85">
        <w:t>literary</w:t>
      </w:r>
      <w:r w:rsidR="009041C7" w:rsidRPr="00595E85">
        <w:t xml:space="preserve"> </w:t>
      </w:r>
      <w:r w:rsidR="007E0209" w:rsidRPr="00595E85">
        <w:t>device</w:t>
      </w:r>
      <w:r w:rsidR="00596F33" w:rsidRPr="00595E85">
        <w:t>s</w:t>
      </w:r>
      <w:r w:rsidR="007E0209" w:rsidRPr="00595E85">
        <w:t xml:space="preserve"> being used</w:t>
      </w:r>
      <w:r w:rsidR="009041C7" w:rsidRPr="00595E85">
        <w:t xml:space="preserve">, so that they can learn how to use them.  We will have discussions in which students are expected to </w:t>
      </w:r>
      <w:r w:rsidR="00436AB8" w:rsidRPr="00595E85">
        <w:t xml:space="preserve">express </w:t>
      </w:r>
      <w:r w:rsidR="005E1D2E" w:rsidRPr="00595E85">
        <w:t xml:space="preserve">their </w:t>
      </w:r>
      <w:r w:rsidR="009655F7" w:rsidRPr="00595E85">
        <w:t>perspective</w:t>
      </w:r>
      <w:r w:rsidR="009041C7" w:rsidRPr="00595E85">
        <w:t>s</w:t>
      </w:r>
      <w:r w:rsidR="009655F7" w:rsidRPr="00595E85">
        <w:t>,</w:t>
      </w:r>
      <w:r w:rsidR="005E1D2E" w:rsidRPr="00595E85">
        <w:t xml:space="preserve"> </w:t>
      </w:r>
      <w:r w:rsidR="00436AB8" w:rsidRPr="00595E85">
        <w:t xml:space="preserve">explain </w:t>
      </w:r>
      <w:r w:rsidR="00DC05C1" w:rsidRPr="00595E85">
        <w:t xml:space="preserve">the meaning of </w:t>
      </w:r>
      <w:r w:rsidR="00436AB8" w:rsidRPr="00595E85">
        <w:t>litera</w:t>
      </w:r>
      <w:r w:rsidR="009041C7" w:rsidRPr="00595E85">
        <w:t>ry pieces</w:t>
      </w:r>
      <w:r w:rsidR="00436AB8" w:rsidRPr="00595E85">
        <w:t>,</w:t>
      </w:r>
      <w:r w:rsidR="009041C7" w:rsidRPr="00595E85">
        <w:t xml:space="preserve"> and</w:t>
      </w:r>
      <w:r w:rsidR="00436AB8" w:rsidRPr="00595E85">
        <w:t xml:space="preserve"> interpret and analyze fiction and nonfiction text</w:t>
      </w:r>
      <w:r w:rsidR="009041C7" w:rsidRPr="00595E85">
        <w:t xml:space="preserve">s. </w:t>
      </w:r>
      <w:r w:rsidR="00EC4989" w:rsidRPr="00595E85">
        <w:t xml:space="preserve">Students will be encouraged through class discussions to express opinions about the assigned literary selections. </w:t>
      </w:r>
      <w:r w:rsidR="00E257A5" w:rsidRPr="00595E85">
        <w:t>Students will read out loud, as well as listen to audiobook selections to</w:t>
      </w:r>
      <w:r w:rsidR="00436AB8" w:rsidRPr="00595E85">
        <w:t xml:space="preserve"> improve reading</w:t>
      </w:r>
      <w:r w:rsidR="00DC05C1" w:rsidRPr="00595E85">
        <w:t xml:space="preserve"> skills, learn more </w:t>
      </w:r>
      <w:r w:rsidR="00436AB8" w:rsidRPr="00595E85">
        <w:t xml:space="preserve">vocabulary, and gain exposure to </w:t>
      </w:r>
      <w:r w:rsidR="003F7BAB" w:rsidRPr="00595E85">
        <w:t xml:space="preserve">distinguished </w:t>
      </w:r>
      <w:r w:rsidR="00436AB8" w:rsidRPr="00595E85">
        <w:t xml:space="preserve">authors. Students will complete in-class, timed writings and focus on </w:t>
      </w:r>
      <w:r w:rsidR="003F7BAB" w:rsidRPr="00595E85">
        <w:t>informati</w:t>
      </w:r>
      <w:r w:rsidR="00367293" w:rsidRPr="00595E85">
        <w:t xml:space="preserve">onal and argumentative </w:t>
      </w:r>
      <w:r w:rsidR="00436AB8" w:rsidRPr="00595E85">
        <w:t>five-paragraph essay</w:t>
      </w:r>
      <w:r w:rsidR="00367293" w:rsidRPr="00595E85">
        <w:t>s</w:t>
      </w:r>
      <w:r w:rsidR="00436AB8" w:rsidRPr="00595E85">
        <w:t xml:space="preserve"> relevant to the literature selections. </w:t>
      </w:r>
      <w:r w:rsidR="00E257A5" w:rsidRPr="00595E85">
        <w:t xml:space="preserve">Students will also learn </w:t>
      </w:r>
      <w:r w:rsidR="00B04781" w:rsidRPr="00595E85">
        <w:t xml:space="preserve">the narrative writing process. </w:t>
      </w:r>
    </w:p>
    <w:p w14:paraId="2EEA3F3E" w14:textId="77777777" w:rsidR="008038F7" w:rsidRPr="00595E85" w:rsidRDefault="008038F7" w:rsidP="0055204E">
      <w:pPr>
        <w:pStyle w:val="Default"/>
      </w:pPr>
    </w:p>
    <w:p w14:paraId="30E93506" w14:textId="7803F82F" w:rsidR="002D02BF" w:rsidRPr="00595E85" w:rsidRDefault="00436AB8" w:rsidP="0055204E">
      <w:pPr>
        <w:pStyle w:val="Default"/>
      </w:pPr>
      <w:r w:rsidRPr="00595E85">
        <w:t xml:space="preserve">Research skills </w:t>
      </w:r>
      <w:r w:rsidR="00DC560D" w:rsidRPr="00595E85">
        <w:t xml:space="preserve">and research writing </w:t>
      </w:r>
      <w:r w:rsidRPr="00595E85">
        <w:t xml:space="preserve">will be incorporated into this class. Grammar and mechanics will be reinforced through editing drills and the student’s writing. </w:t>
      </w:r>
      <w:r w:rsidR="00212C12" w:rsidRPr="00595E85">
        <w:t xml:space="preserve">This class </w:t>
      </w:r>
      <w:r w:rsidR="0066479B" w:rsidRPr="00595E85">
        <w:t xml:space="preserve">is also meant to prepare students for college-level reading and writing. To do this, we will be reading and analyzing texts that are from a variety of literary periods and </w:t>
      </w:r>
      <w:r w:rsidR="00212C12" w:rsidRPr="00595E85">
        <w:t xml:space="preserve">genres </w:t>
      </w:r>
      <w:r w:rsidR="0066479B" w:rsidRPr="00595E85">
        <w:t xml:space="preserve">that speak to a variety of experiences. This will allow us to be exposed to new ideas and to build our literary skills. </w:t>
      </w:r>
      <w:r w:rsidR="00BA4BE6" w:rsidRPr="00595E85">
        <w:t>Students</w:t>
      </w:r>
      <w:r w:rsidR="0066479B" w:rsidRPr="00595E85">
        <w:t xml:space="preserve"> will be constantly writing, discussing, and reflecting </w:t>
      </w:r>
      <w:r w:rsidR="00BA4BE6" w:rsidRPr="00595E85">
        <w:t>to</w:t>
      </w:r>
      <w:r w:rsidR="0066479B" w:rsidRPr="00595E85">
        <w:t xml:space="preserve"> build </w:t>
      </w:r>
      <w:r w:rsidR="00BA4BE6" w:rsidRPr="00595E85">
        <w:t>their</w:t>
      </w:r>
      <w:r w:rsidR="0066479B" w:rsidRPr="00595E85">
        <w:t xml:space="preserve"> analytical, communication, and writing skills and in doing so, explore and challenge the ideas presented in the literary works</w:t>
      </w:r>
      <w:r w:rsidR="00302F49" w:rsidRPr="00595E85">
        <w:t xml:space="preserve">.  </w:t>
      </w:r>
      <w:r w:rsidR="00B67198" w:rsidRPr="00595E85">
        <w:t xml:space="preserve">Selections from world literature will include poetry, drama, informational texts, short stories, and novels; </w:t>
      </w:r>
      <w:r w:rsidR="00616F55" w:rsidRPr="00595E85">
        <w:t>the</w:t>
      </w:r>
      <w:r w:rsidR="00B67198" w:rsidRPr="00595E85">
        <w:t xml:space="preserve"> emphasis will be on analysis and comparison</w:t>
      </w:r>
      <w:r w:rsidR="002D02BF" w:rsidRPr="00595E85">
        <w:t xml:space="preserve"> of themes, characters, central ideas, purpose, point of view, plot structure, narrative structure, argument, syntax, figurative language, and other literary mechanisms</w:t>
      </w:r>
      <w:r w:rsidR="00B67198" w:rsidRPr="00595E85">
        <w:t xml:space="preserve">. </w:t>
      </w:r>
    </w:p>
    <w:p w14:paraId="555BDD50" w14:textId="77777777" w:rsidR="0066479B" w:rsidRPr="00595E85" w:rsidRDefault="0066479B" w:rsidP="0055204E">
      <w:pPr>
        <w:pStyle w:val="Default"/>
      </w:pPr>
    </w:p>
    <w:p w14:paraId="3E0D61BB" w14:textId="7DAA0FAF" w:rsidR="0066479B" w:rsidRPr="00595E85" w:rsidRDefault="0066479B" w:rsidP="0055204E">
      <w:pPr>
        <w:pStyle w:val="Default"/>
      </w:pPr>
      <w:r w:rsidRPr="00595E85">
        <w:t xml:space="preserve">Students are expected to improve their writing skills; part of this process includes </w:t>
      </w:r>
      <w:r w:rsidR="00E2323C" w:rsidRPr="00595E85">
        <w:t>constant reading</w:t>
      </w:r>
      <w:r w:rsidR="006212A0" w:rsidRPr="00595E85">
        <w:t>, writing</w:t>
      </w:r>
      <w:r w:rsidR="00E2323C" w:rsidRPr="00595E85">
        <w:t xml:space="preserve"> and exposure to new</w:t>
      </w:r>
      <w:r w:rsidRPr="00595E85">
        <w:t xml:space="preserve"> vocabulary. </w:t>
      </w:r>
      <w:r w:rsidR="00F171CD" w:rsidRPr="00595E85">
        <w:t xml:space="preserve">Students will practice close reading, annotating and textual evidence citation throughout the year. </w:t>
      </w:r>
      <w:r w:rsidRPr="00595E85">
        <w:t xml:space="preserve">To succeed in this course, </w:t>
      </w:r>
      <w:r w:rsidR="00E2323C" w:rsidRPr="00595E85">
        <w:t xml:space="preserve">reading and writing </w:t>
      </w:r>
      <w:r w:rsidR="00581A27" w:rsidRPr="00595E85">
        <w:t>are</w:t>
      </w:r>
      <w:r w:rsidRPr="00595E85">
        <w:t xml:space="preserve"> mandatory. Students </w:t>
      </w:r>
      <w:r w:rsidR="001E02E1" w:rsidRPr="00595E85">
        <w:t xml:space="preserve">also </w:t>
      </w:r>
      <w:r w:rsidRPr="00595E85">
        <w:t xml:space="preserve">will demonstrate an understanding of </w:t>
      </w:r>
      <w:r w:rsidR="00BF4992" w:rsidRPr="00595E85">
        <w:t xml:space="preserve">active </w:t>
      </w:r>
      <w:r w:rsidRPr="00595E85">
        <w:t xml:space="preserve">listening, speaking, and </w:t>
      </w:r>
      <w:r w:rsidR="00212798" w:rsidRPr="00595E85">
        <w:t xml:space="preserve">developing other soft </w:t>
      </w:r>
      <w:r w:rsidRPr="00595E85">
        <w:t>skills for a variety of purposes.</w:t>
      </w:r>
    </w:p>
    <w:p w14:paraId="18ADE425" w14:textId="77777777" w:rsidR="002D02BF" w:rsidRPr="00595E85" w:rsidRDefault="002D02BF" w:rsidP="0055204E">
      <w:pPr>
        <w:pStyle w:val="Default"/>
      </w:pPr>
    </w:p>
    <w:p w14:paraId="5DD68F44" w14:textId="2757BE2B" w:rsidR="0055204E" w:rsidRPr="00595E85" w:rsidRDefault="0055204E" w:rsidP="0055204E">
      <w:pPr>
        <w:pStyle w:val="Default"/>
      </w:pPr>
      <w:r w:rsidRPr="00595E85">
        <w:lastRenderedPageBreak/>
        <w:t xml:space="preserve">This class will function as an active community of learners. As such, everyone will have a voice that is heard and respected by the entire class. Everyone is required to contribute their thoughts, ideas, work, and goals with the class </w:t>
      </w:r>
      <w:r w:rsidR="007463D8" w:rsidRPr="00595E85">
        <w:t>to</w:t>
      </w:r>
      <w:r w:rsidRPr="00595E85">
        <w:t xml:space="preserve"> contribute to the variety of perspectives being studied and to receive feedback to enhance and aid growth throughout the year. </w:t>
      </w:r>
      <w:r w:rsidR="0066479B" w:rsidRPr="00595E85">
        <w:t xml:space="preserve">Students are expected to respect one another and be actively engaged in the class. </w:t>
      </w:r>
      <w:r w:rsidRPr="00595E85">
        <w:t xml:space="preserve"> </w:t>
      </w:r>
    </w:p>
    <w:p w14:paraId="6686B9B4" w14:textId="0879E264" w:rsidR="0066479B" w:rsidRPr="00595E85" w:rsidRDefault="0066479B" w:rsidP="0055204E">
      <w:pPr>
        <w:pStyle w:val="Default"/>
      </w:pPr>
    </w:p>
    <w:p w14:paraId="4C6D3002" w14:textId="2F86161B" w:rsidR="00420EA3" w:rsidRPr="00595E85" w:rsidRDefault="0066479B" w:rsidP="00667327">
      <w:pPr>
        <w:pStyle w:val="Default"/>
        <w:rPr>
          <w:b/>
          <w:u w:val="single"/>
        </w:rPr>
      </w:pPr>
      <w:r w:rsidRPr="00595E85">
        <w:rPr>
          <w:b/>
          <w:bCs/>
        </w:rPr>
        <w:t xml:space="preserve">The curriculum for our class will be directly aligned to the </w:t>
      </w:r>
      <w:r w:rsidR="006A6BFD" w:rsidRPr="00595E85">
        <w:rPr>
          <w:b/>
          <w:bCs/>
        </w:rPr>
        <w:t>9</w:t>
      </w:r>
      <w:r w:rsidRPr="00595E85">
        <w:rPr>
          <w:b/>
          <w:bCs/>
        </w:rPr>
        <w:t xml:space="preserve">th Grade English </w:t>
      </w:r>
      <w:r w:rsidR="004914CE" w:rsidRPr="00595E85">
        <w:rPr>
          <w:b/>
          <w:bCs/>
        </w:rPr>
        <w:t>Literature</w:t>
      </w:r>
      <w:r w:rsidRPr="00595E85">
        <w:rPr>
          <w:b/>
          <w:bCs/>
        </w:rPr>
        <w:t xml:space="preserve"> Georgia Standards of Excellence (ELA GSE) required by the Richmond County Board of Education and the state of Georgia </w:t>
      </w:r>
      <w:r w:rsidRPr="00595E85">
        <w:t xml:space="preserve">(Please see these guidelines in the Announcements section of our Canvas </w:t>
      </w:r>
      <w:r w:rsidR="00840272" w:rsidRPr="00595E85">
        <w:t>Course room</w:t>
      </w:r>
      <w:r w:rsidR="004914CE" w:rsidRPr="00595E85">
        <w:t>. The Standards and Curriculum Map will be published</w:t>
      </w:r>
      <w:r w:rsidRPr="00595E85">
        <w:t>).</w:t>
      </w:r>
      <w:r w:rsidR="00C81878" w:rsidRPr="00595E85">
        <w:br/>
      </w:r>
    </w:p>
    <w:p w14:paraId="4F9919E2" w14:textId="58EB0D61" w:rsidR="00840272" w:rsidRPr="00595E85" w:rsidRDefault="00840272" w:rsidP="00840272">
      <w:pPr>
        <w:rPr>
          <w:rFonts w:ascii="Cambria" w:hAnsi="Cambria"/>
          <w:b/>
          <w:sz w:val="24"/>
          <w:szCs w:val="24"/>
          <w:u w:val="single"/>
        </w:rPr>
      </w:pPr>
      <w:r w:rsidRPr="00595E85">
        <w:rPr>
          <w:rFonts w:ascii="Cambria" w:hAnsi="Cambria"/>
          <w:b/>
          <w:sz w:val="24"/>
          <w:szCs w:val="24"/>
          <w:u w:val="single"/>
        </w:rPr>
        <w:t>Materials</w:t>
      </w:r>
    </w:p>
    <w:p w14:paraId="09A47366" w14:textId="0F5EFA11" w:rsidR="00DE5A07" w:rsidRPr="00595E85" w:rsidRDefault="00952C2B" w:rsidP="00840272">
      <w:pPr>
        <w:numPr>
          <w:ilvl w:val="0"/>
          <w:numId w:val="2"/>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Chromebook</w:t>
      </w:r>
      <w:r w:rsidR="00382FE1" w:rsidRPr="00595E85">
        <w:rPr>
          <w:rFonts w:ascii="Cambria" w:eastAsiaTheme="minorHAnsi" w:hAnsi="Cambria" w:cs="Cambria"/>
          <w:color w:val="000000"/>
          <w:sz w:val="24"/>
          <w:szCs w:val="24"/>
        </w:rPr>
        <w:t xml:space="preserve"> or Technology Device</w:t>
      </w:r>
    </w:p>
    <w:p w14:paraId="3F82D63B" w14:textId="0D79B27A" w:rsidR="00840272" w:rsidRPr="00595E85" w:rsidRDefault="00DE5A07" w:rsidP="00840272">
      <w:pPr>
        <w:numPr>
          <w:ilvl w:val="0"/>
          <w:numId w:val="2"/>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3-</w:t>
      </w:r>
      <w:r w:rsidR="00840272" w:rsidRPr="00595E85">
        <w:rPr>
          <w:rFonts w:ascii="Cambria" w:eastAsiaTheme="minorHAnsi" w:hAnsi="Cambria" w:cs="Cambria"/>
          <w:color w:val="000000"/>
          <w:sz w:val="24"/>
          <w:szCs w:val="24"/>
        </w:rPr>
        <w:t>Ring Binder</w:t>
      </w:r>
    </w:p>
    <w:p w14:paraId="19617B30" w14:textId="77777777" w:rsidR="00840272" w:rsidRPr="00595E85" w:rsidRDefault="00840272" w:rsidP="00840272">
      <w:pPr>
        <w:numPr>
          <w:ilvl w:val="0"/>
          <w:numId w:val="2"/>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College Rule Paper</w:t>
      </w:r>
    </w:p>
    <w:p w14:paraId="4BBFAD8A" w14:textId="129B5336" w:rsidR="00840272" w:rsidRPr="00595E85" w:rsidRDefault="00840272" w:rsidP="00840272">
      <w:pPr>
        <w:numPr>
          <w:ilvl w:val="0"/>
          <w:numId w:val="2"/>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Pens (Blue-Black Ink</w:t>
      </w:r>
      <w:r w:rsidR="00E15EFD" w:rsidRPr="00595E85">
        <w:rPr>
          <w:rFonts w:ascii="Cambria" w:eastAsiaTheme="minorHAnsi" w:hAnsi="Cambria" w:cs="Cambria"/>
          <w:color w:val="000000"/>
          <w:sz w:val="24"/>
          <w:szCs w:val="24"/>
        </w:rPr>
        <w:t xml:space="preserve"> only.  No other colored ink and no pencils</w:t>
      </w:r>
      <w:r w:rsidRPr="00595E85">
        <w:rPr>
          <w:rFonts w:ascii="Cambria" w:eastAsiaTheme="minorHAnsi" w:hAnsi="Cambria" w:cs="Cambria"/>
          <w:color w:val="000000"/>
          <w:sz w:val="24"/>
          <w:szCs w:val="24"/>
        </w:rPr>
        <w:t>)</w:t>
      </w:r>
    </w:p>
    <w:p w14:paraId="13715D74" w14:textId="548E22B4" w:rsidR="00840272" w:rsidRPr="00595E85" w:rsidRDefault="00840272" w:rsidP="00840272">
      <w:pPr>
        <w:numPr>
          <w:ilvl w:val="0"/>
          <w:numId w:val="2"/>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Highlighters (Variety Pack)—Optional</w:t>
      </w:r>
    </w:p>
    <w:p w14:paraId="6BD629B5" w14:textId="0E3CC575" w:rsidR="00840272" w:rsidRPr="00595E85" w:rsidRDefault="00840272" w:rsidP="00840272">
      <w:pPr>
        <w:numPr>
          <w:ilvl w:val="0"/>
          <w:numId w:val="2"/>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Index Cards and Keeper (container, zip lock bag, rubber band, etc.)</w:t>
      </w:r>
    </w:p>
    <w:p w14:paraId="77246699" w14:textId="1F62ECAF" w:rsidR="00292E74" w:rsidRPr="00595E85" w:rsidRDefault="00292E74" w:rsidP="00840272">
      <w:pPr>
        <w:numPr>
          <w:ilvl w:val="0"/>
          <w:numId w:val="2"/>
        </w:numPr>
        <w:pBdr>
          <w:top w:val="nil"/>
          <w:left w:val="nil"/>
          <w:bottom w:val="nil"/>
          <w:right w:val="nil"/>
          <w:between w:val="nil"/>
        </w:pBdr>
        <w:rPr>
          <w:rFonts w:ascii="Cambria" w:eastAsiaTheme="minorHAnsi" w:hAnsi="Cambria" w:cs="Cambria"/>
          <w:color w:val="000000"/>
          <w:sz w:val="24"/>
          <w:szCs w:val="24"/>
        </w:rPr>
      </w:pPr>
      <w:r w:rsidRPr="00595E85">
        <w:rPr>
          <w:rFonts w:ascii="Cambria" w:eastAsiaTheme="minorHAnsi" w:hAnsi="Cambria" w:cs="Cambria"/>
          <w:color w:val="000000"/>
          <w:sz w:val="24"/>
          <w:szCs w:val="24"/>
        </w:rPr>
        <w:t xml:space="preserve">Black </w:t>
      </w:r>
      <w:r w:rsidR="001D0711" w:rsidRPr="00595E85">
        <w:rPr>
          <w:rFonts w:ascii="Cambria" w:eastAsiaTheme="minorHAnsi" w:hAnsi="Cambria" w:cs="Cambria"/>
          <w:color w:val="000000"/>
          <w:sz w:val="24"/>
          <w:szCs w:val="24"/>
        </w:rPr>
        <w:t>&amp; White Composition Journal</w:t>
      </w:r>
    </w:p>
    <w:p w14:paraId="5C906276" w14:textId="77777777" w:rsidR="00840272" w:rsidRPr="00595E85" w:rsidRDefault="00840272" w:rsidP="00840272">
      <w:pPr>
        <w:rPr>
          <w:rFonts w:ascii="Cambria" w:hAnsi="Cambria"/>
          <w:b/>
          <w:sz w:val="24"/>
          <w:szCs w:val="24"/>
          <w:u w:val="single"/>
        </w:rPr>
      </w:pPr>
    </w:p>
    <w:p w14:paraId="4F589E14" w14:textId="77777777" w:rsidR="003410F5" w:rsidRPr="00595E85" w:rsidRDefault="003410F5" w:rsidP="00840272">
      <w:pPr>
        <w:rPr>
          <w:rFonts w:ascii="Cambria" w:hAnsi="Cambria"/>
          <w:b/>
          <w:sz w:val="24"/>
          <w:szCs w:val="24"/>
          <w:u w:val="single"/>
        </w:rPr>
      </w:pPr>
    </w:p>
    <w:p w14:paraId="678A202D" w14:textId="688D74B2" w:rsidR="003410F5" w:rsidRPr="00595E85" w:rsidRDefault="003410F5" w:rsidP="003410F5">
      <w:pPr>
        <w:spacing w:after="160" w:line="259" w:lineRule="auto"/>
        <w:rPr>
          <w:rFonts w:ascii="Dubai Light" w:eastAsiaTheme="minorHAnsi" w:hAnsi="Dubai Light" w:cs="Dubai Light"/>
          <w:sz w:val="24"/>
          <w:szCs w:val="24"/>
        </w:rPr>
      </w:pPr>
      <w:r w:rsidRPr="00595E85">
        <w:rPr>
          <w:rFonts w:ascii="Cambria" w:hAnsi="Cambria"/>
          <w:b/>
          <w:sz w:val="24"/>
          <w:szCs w:val="24"/>
          <w:u w:val="single"/>
        </w:rPr>
        <w:t>Course text</w:t>
      </w:r>
      <w:r w:rsidRPr="00595E85">
        <w:rPr>
          <w:rFonts w:ascii="Dubai Light" w:eastAsiaTheme="minorHAnsi" w:hAnsi="Dubai Light" w:cs="Dubai Light"/>
          <w:b/>
          <w:bCs/>
          <w:sz w:val="24"/>
          <w:szCs w:val="24"/>
        </w:rPr>
        <w:t xml:space="preserve"> </w:t>
      </w:r>
      <w:r w:rsidR="00B942F4" w:rsidRPr="00595E85">
        <w:rPr>
          <w:rFonts w:ascii="Dubai Light" w:eastAsiaTheme="minorHAnsi" w:hAnsi="Dubai Light" w:cs="Dubai Light"/>
          <w:b/>
          <w:bCs/>
          <w:sz w:val="24"/>
          <w:szCs w:val="24"/>
        </w:rPr>
        <w:br/>
      </w:r>
      <w:r w:rsidR="00DD3DE6" w:rsidRPr="00595E85">
        <w:rPr>
          <w:rFonts w:ascii="Cambria" w:eastAsiaTheme="minorHAnsi" w:hAnsi="Cambria" w:cs="Cambria"/>
          <w:i/>
          <w:iCs/>
          <w:color w:val="000000"/>
          <w:sz w:val="24"/>
          <w:szCs w:val="24"/>
        </w:rPr>
        <w:t>Into Literature</w:t>
      </w:r>
      <w:r w:rsidRPr="00595E85">
        <w:rPr>
          <w:rFonts w:ascii="Cambria" w:eastAsiaTheme="minorHAnsi" w:hAnsi="Cambria" w:cs="Cambria"/>
          <w:color w:val="000000"/>
          <w:sz w:val="24"/>
          <w:szCs w:val="24"/>
        </w:rPr>
        <w:t xml:space="preserve">, </w:t>
      </w:r>
      <w:r w:rsidR="000012BF" w:rsidRPr="00595E85">
        <w:rPr>
          <w:rFonts w:ascii="Cambria" w:eastAsiaTheme="minorHAnsi" w:hAnsi="Cambria" w:cs="Cambria"/>
          <w:color w:val="000000"/>
          <w:sz w:val="24"/>
          <w:szCs w:val="24"/>
        </w:rPr>
        <w:t>Grade 9</w:t>
      </w:r>
      <w:r w:rsidRPr="00595E85">
        <w:rPr>
          <w:rFonts w:ascii="Cambria" w:eastAsiaTheme="minorHAnsi" w:hAnsi="Cambria" w:cs="Cambria"/>
          <w:color w:val="000000"/>
          <w:sz w:val="24"/>
          <w:szCs w:val="24"/>
        </w:rPr>
        <w:t>—</w:t>
      </w:r>
      <w:r w:rsidR="00CE3E4A" w:rsidRPr="00595E85">
        <w:rPr>
          <w:rFonts w:ascii="Cambria" w:eastAsiaTheme="minorHAnsi" w:hAnsi="Cambria" w:cs="Cambria"/>
          <w:color w:val="000000"/>
          <w:sz w:val="24"/>
          <w:szCs w:val="24"/>
        </w:rPr>
        <w:t>Houghton Mifflin Harcourt Publishing</w:t>
      </w:r>
      <w:r w:rsidR="00524E27" w:rsidRPr="00595E85">
        <w:rPr>
          <w:rFonts w:ascii="Cambria" w:eastAsiaTheme="minorHAnsi" w:hAnsi="Cambria" w:cs="Cambria"/>
          <w:color w:val="000000"/>
          <w:sz w:val="24"/>
          <w:szCs w:val="24"/>
        </w:rPr>
        <w:t xml:space="preserve"> Company</w:t>
      </w:r>
      <w:r w:rsidRPr="00595E85">
        <w:rPr>
          <w:rFonts w:ascii="Cambria" w:eastAsiaTheme="minorHAnsi" w:hAnsi="Cambria" w:cs="Cambria"/>
          <w:color w:val="000000"/>
          <w:sz w:val="24"/>
          <w:szCs w:val="24"/>
        </w:rPr>
        <w:t>, 2022</w:t>
      </w:r>
    </w:p>
    <w:p w14:paraId="24FAFE31" w14:textId="77777777" w:rsidR="003410F5" w:rsidRPr="00595E85" w:rsidRDefault="003410F5" w:rsidP="00840272">
      <w:pPr>
        <w:rPr>
          <w:rFonts w:ascii="Cambria" w:hAnsi="Cambria"/>
          <w:b/>
          <w:sz w:val="24"/>
          <w:szCs w:val="24"/>
          <w:u w:val="single"/>
        </w:rPr>
      </w:pPr>
    </w:p>
    <w:p w14:paraId="49A7558A" w14:textId="4469AC12" w:rsidR="00840272" w:rsidRPr="00595E85" w:rsidRDefault="00840272" w:rsidP="00840272">
      <w:pPr>
        <w:rPr>
          <w:rFonts w:ascii="Cambria" w:hAnsi="Cambria"/>
          <w:b/>
          <w:sz w:val="24"/>
          <w:szCs w:val="24"/>
          <w:u w:val="single"/>
        </w:rPr>
      </w:pPr>
      <w:r w:rsidRPr="00595E85">
        <w:rPr>
          <w:rFonts w:ascii="Cambria" w:hAnsi="Cambria"/>
          <w:b/>
          <w:sz w:val="24"/>
          <w:szCs w:val="24"/>
          <w:u w:val="single"/>
        </w:rPr>
        <w:t>Tentative Reading List (Subject to Change)</w:t>
      </w:r>
    </w:p>
    <w:p w14:paraId="3784A18A" w14:textId="77777777" w:rsidR="00FA686F" w:rsidRPr="00595E85" w:rsidRDefault="00FA686F" w:rsidP="00840272">
      <w:pPr>
        <w:rPr>
          <w:rFonts w:ascii="Cambria" w:hAnsi="Cambria"/>
          <w:b/>
          <w:sz w:val="24"/>
          <w:szCs w:val="24"/>
          <w:u w:val="single"/>
        </w:rPr>
      </w:pPr>
    </w:p>
    <w:p w14:paraId="5CD482D9" w14:textId="5FACA8DB" w:rsidR="001D2388" w:rsidRDefault="001D2388" w:rsidP="002A500C">
      <w:pPr>
        <w:numPr>
          <w:ilvl w:val="0"/>
          <w:numId w:val="6"/>
        </w:numPr>
        <w:pBdr>
          <w:top w:val="nil"/>
          <w:left w:val="nil"/>
          <w:bottom w:val="nil"/>
          <w:right w:val="nil"/>
          <w:between w:val="nil"/>
        </w:pBdr>
        <w:tabs>
          <w:tab w:val="left" w:pos="810"/>
        </w:tabs>
        <w:rPr>
          <w:b/>
          <w:bCs/>
          <w:iCs/>
          <w:color w:val="000000"/>
          <w:sz w:val="24"/>
          <w:szCs w:val="24"/>
        </w:rPr>
      </w:pPr>
      <w:r w:rsidRPr="00595E85">
        <w:rPr>
          <w:b/>
          <w:bCs/>
          <w:iCs/>
          <w:color w:val="000000"/>
          <w:sz w:val="24"/>
          <w:szCs w:val="24"/>
        </w:rPr>
        <w:t xml:space="preserve">Elie Wiesel, </w:t>
      </w:r>
      <w:r w:rsidRPr="00595E85">
        <w:rPr>
          <w:i/>
          <w:color w:val="000000"/>
          <w:sz w:val="24"/>
          <w:szCs w:val="24"/>
        </w:rPr>
        <w:t>Night</w:t>
      </w:r>
    </w:p>
    <w:p w14:paraId="11E6EC55" w14:textId="25FC584F" w:rsidR="00775978" w:rsidRPr="00775978" w:rsidRDefault="00775978" w:rsidP="002A500C">
      <w:pPr>
        <w:numPr>
          <w:ilvl w:val="0"/>
          <w:numId w:val="6"/>
        </w:numPr>
        <w:pBdr>
          <w:top w:val="nil"/>
          <w:left w:val="nil"/>
          <w:bottom w:val="nil"/>
          <w:right w:val="nil"/>
          <w:between w:val="nil"/>
        </w:pBdr>
        <w:tabs>
          <w:tab w:val="left" w:pos="810"/>
        </w:tabs>
        <w:rPr>
          <w:b/>
          <w:bCs/>
          <w:iCs/>
          <w:color w:val="000000"/>
          <w:sz w:val="24"/>
          <w:szCs w:val="24"/>
        </w:rPr>
      </w:pPr>
      <w:r w:rsidRPr="00775978">
        <w:rPr>
          <w:b/>
          <w:bCs/>
          <w:iCs/>
          <w:color w:val="000000"/>
          <w:sz w:val="24"/>
          <w:szCs w:val="24"/>
        </w:rPr>
        <w:t>Walter Dean Myers</w:t>
      </w:r>
      <w:r>
        <w:rPr>
          <w:b/>
          <w:bCs/>
          <w:iCs/>
          <w:color w:val="000000"/>
          <w:sz w:val="24"/>
          <w:szCs w:val="24"/>
        </w:rPr>
        <w:t xml:space="preserve">, </w:t>
      </w:r>
      <w:r w:rsidRPr="00775978">
        <w:rPr>
          <w:i/>
          <w:color w:val="000000"/>
          <w:sz w:val="24"/>
          <w:szCs w:val="24"/>
        </w:rPr>
        <w:t>Bad Boy</w:t>
      </w:r>
    </w:p>
    <w:p w14:paraId="5A458BEC" w14:textId="03A2A6D5" w:rsidR="002A500C" w:rsidRPr="00595E85" w:rsidRDefault="002A500C" w:rsidP="002A500C">
      <w:pPr>
        <w:numPr>
          <w:ilvl w:val="0"/>
          <w:numId w:val="6"/>
        </w:numPr>
        <w:pBdr>
          <w:top w:val="nil"/>
          <w:left w:val="nil"/>
          <w:bottom w:val="nil"/>
          <w:right w:val="nil"/>
          <w:between w:val="nil"/>
        </w:pBdr>
        <w:tabs>
          <w:tab w:val="left" w:pos="810"/>
        </w:tabs>
        <w:rPr>
          <w:i/>
          <w:iCs/>
          <w:color w:val="000000"/>
          <w:sz w:val="24"/>
          <w:szCs w:val="24"/>
        </w:rPr>
      </w:pPr>
      <w:r w:rsidRPr="00595E85">
        <w:rPr>
          <w:b/>
          <w:bCs/>
          <w:iCs/>
          <w:color w:val="000000"/>
          <w:sz w:val="24"/>
          <w:szCs w:val="24"/>
        </w:rPr>
        <w:t xml:space="preserve">George Orwell, </w:t>
      </w:r>
      <w:r w:rsidRPr="00595E85">
        <w:rPr>
          <w:i/>
          <w:iCs/>
          <w:color w:val="000000"/>
          <w:sz w:val="24"/>
          <w:szCs w:val="24"/>
        </w:rPr>
        <w:t>Animal Farm</w:t>
      </w:r>
    </w:p>
    <w:p w14:paraId="441A5C0E" w14:textId="77777777" w:rsidR="00612B05" w:rsidRPr="00595E85" w:rsidRDefault="002A500C" w:rsidP="002A500C">
      <w:pPr>
        <w:numPr>
          <w:ilvl w:val="0"/>
          <w:numId w:val="1"/>
        </w:numPr>
        <w:pBdr>
          <w:top w:val="nil"/>
          <w:left w:val="nil"/>
          <w:bottom w:val="nil"/>
          <w:right w:val="nil"/>
          <w:between w:val="nil"/>
        </w:pBdr>
        <w:tabs>
          <w:tab w:val="left" w:pos="810"/>
        </w:tabs>
        <w:rPr>
          <w:rFonts w:ascii="Cambria" w:hAnsi="Cambria"/>
          <w:color w:val="000000"/>
          <w:sz w:val="24"/>
          <w:szCs w:val="24"/>
        </w:rPr>
      </w:pPr>
      <w:r w:rsidRPr="00595E85">
        <w:rPr>
          <w:rFonts w:ascii="Cambria" w:hAnsi="Cambria"/>
          <w:b/>
          <w:bCs/>
          <w:color w:val="000000"/>
          <w:sz w:val="24"/>
          <w:szCs w:val="24"/>
        </w:rPr>
        <w:t>William Golding</w:t>
      </w:r>
      <w:r w:rsidRPr="00595E85">
        <w:rPr>
          <w:rFonts w:ascii="Cambria" w:hAnsi="Cambria"/>
          <w:color w:val="000000"/>
          <w:sz w:val="24"/>
          <w:szCs w:val="24"/>
        </w:rPr>
        <w:t>,</w:t>
      </w:r>
      <w:r w:rsidRPr="00595E85">
        <w:rPr>
          <w:color w:val="000000"/>
          <w:sz w:val="24"/>
          <w:szCs w:val="24"/>
        </w:rPr>
        <w:t xml:space="preserve"> </w:t>
      </w:r>
      <w:r w:rsidRPr="00595E85">
        <w:rPr>
          <w:i/>
          <w:iCs/>
          <w:color w:val="000000"/>
          <w:sz w:val="24"/>
          <w:szCs w:val="24"/>
        </w:rPr>
        <w:t>Lord of the Flies</w:t>
      </w:r>
    </w:p>
    <w:p w14:paraId="2AAEE34F" w14:textId="74F67A22" w:rsidR="00612B05" w:rsidRPr="00595E85" w:rsidRDefault="002A500C" w:rsidP="002A500C">
      <w:pPr>
        <w:numPr>
          <w:ilvl w:val="0"/>
          <w:numId w:val="1"/>
        </w:numPr>
        <w:pBdr>
          <w:top w:val="nil"/>
          <w:left w:val="nil"/>
          <w:bottom w:val="nil"/>
          <w:right w:val="nil"/>
          <w:between w:val="nil"/>
        </w:pBdr>
        <w:tabs>
          <w:tab w:val="left" w:pos="810"/>
        </w:tabs>
        <w:rPr>
          <w:rFonts w:ascii="Cambria" w:hAnsi="Cambria"/>
          <w:color w:val="000000"/>
          <w:sz w:val="24"/>
          <w:szCs w:val="24"/>
        </w:rPr>
      </w:pPr>
      <w:r w:rsidRPr="00595E85">
        <w:rPr>
          <w:rFonts w:ascii="Cambria" w:hAnsi="Cambria"/>
          <w:b/>
          <w:bCs/>
          <w:color w:val="000000"/>
          <w:sz w:val="24"/>
          <w:szCs w:val="24"/>
        </w:rPr>
        <w:t>Franz Kafka</w:t>
      </w:r>
      <w:r w:rsidRPr="00595E85">
        <w:rPr>
          <w:rFonts w:ascii="Cambria" w:hAnsi="Cambria"/>
          <w:color w:val="000000"/>
          <w:sz w:val="24"/>
          <w:szCs w:val="24"/>
        </w:rPr>
        <w:t xml:space="preserve">, </w:t>
      </w:r>
      <w:r w:rsidRPr="00595E85">
        <w:rPr>
          <w:rFonts w:ascii="Cambria" w:hAnsi="Cambria"/>
          <w:i/>
          <w:color w:val="000000"/>
          <w:sz w:val="24"/>
          <w:szCs w:val="24"/>
        </w:rPr>
        <w:t>The Metamorphosis</w:t>
      </w:r>
    </w:p>
    <w:p w14:paraId="608E8A40" w14:textId="12530D9E" w:rsidR="002A500C" w:rsidRPr="00595E85" w:rsidRDefault="00612B05" w:rsidP="002A500C">
      <w:pPr>
        <w:numPr>
          <w:ilvl w:val="0"/>
          <w:numId w:val="1"/>
        </w:numPr>
        <w:pBdr>
          <w:top w:val="nil"/>
          <w:left w:val="nil"/>
          <w:bottom w:val="nil"/>
          <w:right w:val="nil"/>
          <w:between w:val="nil"/>
        </w:pBdr>
        <w:tabs>
          <w:tab w:val="left" w:pos="810"/>
        </w:tabs>
        <w:rPr>
          <w:rFonts w:ascii="Cambria" w:hAnsi="Cambria"/>
          <w:color w:val="000000"/>
          <w:sz w:val="24"/>
          <w:szCs w:val="24"/>
        </w:rPr>
      </w:pPr>
      <w:r w:rsidRPr="00595E85">
        <w:rPr>
          <w:rFonts w:ascii="Cambria" w:hAnsi="Cambria"/>
          <w:b/>
          <w:bCs/>
          <w:color w:val="000000"/>
          <w:sz w:val="24"/>
          <w:szCs w:val="24"/>
        </w:rPr>
        <w:t>William Shakespeare</w:t>
      </w:r>
      <w:r w:rsidRPr="00595E85">
        <w:rPr>
          <w:rFonts w:ascii="Cambria" w:hAnsi="Cambria"/>
          <w:color w:val="000000"/>
          <w:sz w:val="24"/>
          <w:szCs w:val="24"/>
        </w:rPr>
        <w:t xml:space="preserve">, </w:t>
      </w:r>
      <w:r w:rsidRPr="00595E85">
        <w:rPr>
          <w:rFonts w:ascii="Cambria" w:hAnsi="Cambria"/>
          <w:i/>
          <w:color w:val="000000"/>
          <w:sz w:val="24"/>
          <w:szCs w:val="24"/>
        </w:rPr>
        <w:t>Romeo &amp; Juliet</w:t>
      </w:r>
    </w:p>
    <w:p w14:paraId="7F849D0C" w14:textId="70AACF67" w:rsidR="00332B6A" w:rsidRPr="00595E85" w:rsidRDefault="00332B6A" w:rsidP="00E467B5">
      <w:pPr>
        <w:numPr>
          <w:ilvl w:val="0"/>
          <w:numId w:val="6"/>
        </w:numPr>
        <w:pBdr>
          <w:top w:val="nil"/>
          <w:left w:val="nil"/>
          <w:bottom w:val="nil"/>
          <w:right w:val="nil"/>
          <w:between w:val="nil"/>
        </w:pBdr>
        <w:tabs>
          <w:tab w:val="left" w:pos="810"/>
        </w:tabs>
        <w:rPr>
          <w:i/>
          <w:iCs/>
          <w:color w:val="000000"/>
          <w:sz w:val="24"/>
          <w:szCs w:val="24"/>
        </w:rPr>
      </w:pPr>
      <w:r w:rsidRPr="00595E85">
        <w:rPr>
          <w:rFonts w:ascii="Cambria" w:hAnsi="Cambria"/>
          <w:b/>
          <w:bCs/>
          <w:color w:val="000000"/>
          <w:sz w:val="24"/>
          <w:szCs w:val="24"/>
        </w:rPr>
        <w:t xml:space="preserve">Homer, </w:t>
      </w:r>
      <w:r w:rsidRPr="00595E85">
        <w:rPr>
          <w:rFonts w:ascii="Cambria" w:hAnsi="Cambria"/>
          <w:i/>
          <w:iCs/>
          <w:color w:val="000000"/>
          <w:sz w:val="24"/>
          <w:szCs w:val="24"/>
        </w:rPr>
        <w:t>The Odyssey</w:t>
      </w:r>
    </w:p>
    <w:p w14:paraId="3724B654" w14:textId="46421181" w:rsidR="0014350C" w:rsidRPr="00595E85" w:rsidRDefault="0014350C" w:rsidP="00E467B5">
      <w:pPr>
        <w:numPr>
          <w:ilvl w:val="0"/>
          <w:numId w:val="6"/>
        </w:numPr>
        <w:pBdr>
          <w:top w:val="nil"/>
          <w:left w:val="nil"/>
          <w:bottom w:val="nil"/>
          <w:right w:val="nil"/>
          <w:between w:val="nil"/>
        </w:pBdr>
        <w:tabs>
          <w:tab w:val="left" w:pos="810"/>
        </w:tabs>
        <w:rPr>
          <w:b/>
          <w:bCs/>
          <w:i/>
          <w:iCs/>
          <w:color w:val="000000"/>
          <w:sz w:val="24"/>
          <w:szCs w:val="24"/>
        </w:rPr>
      </w:pPr>
      <w:r w:rsidRPr="00595E85">
        <w:rPr>
          <w:rFonts w:ascii="Cambria" w:hAnsi="Cambria"/>
          <w:b/>
          <w:bCs/>
          <w:color w:val="000000"/>
          <w:sz w:val="24"/>
          <w:szCs w:val="24"/>
        </w:rPr>
        <w:t xml:space="preserve">Dickens, </w:t>
      </w:r>
      <w:r w:rsidRPr="00595E85">
        <w:rPr>
          <w:rFonts w:ascii="Cambria" w:hAnsi="Cambria"/>
          <w:i/>
          <w:iCs/>
          <w:color w:val="000000"/>
          <w:sz w:val="24"/>
          <w:szCs w:val="24"/>
        </w:rPr>
        <w:t>Great Expectations</w:t>
      </w:r>
    </w:p>
    <w:p w14:paraId="0DC9B462" w14:textId="57589A61" w:rsidR="00DD76F5" w:rsidRPr="00595E85" w:rsidRDefault="00DD76F5" w:rsidP="00840272">
      <w:pPr>
        <w:numPr>
          <w:ilvl w:val="0"/>
          <w:numId w:val="1"/>
        </w:numPr>
        <w:pBdr>
          <w:top w:val="nil"/>
          <w:left w:val="nil"/>
          <w:bottom w:val="nil"/>
          <w:right w:val="nil"/>
          <w:between w:val="nil"/>
        </w:pBdr>
        <w:tabs>
          <w:tab w:val="left" w:pos="810"/>
        </w:tabs>
        <w:rPr>
          <w:rFonts w:ascii="Cambria" w:hAnsi="Cambria"/>
          <w:i/>
          <w:iCs/>
          <w:color w:val="000000"/>
          <w:sz w:val="24"/>
          <w:szCs w:val="24"/>
        </w:rPr>
      </w:pPr>
      <w:r w:rsidRPr="00595E85">
        <w:rPr>
          <w:rFonts w:ascii="Cambria" w:hAnsi="Cambria"/>
          <w:b/>
          <w:bCs/>
          <w:color w:val="000000"/>
          <w:sz w:val="24"/>
          <w:szCs w:val="24"/>
        </w:rPr>
        <w:t>Jerome Lawrence and Robert E. Lee</w:t>
      </w:r>
      <w:r w:rsidRPr="00595E85">
        <w:rPr>
          <w:rStyle w:val="Emphasis"/>
          <w:rFonts w:ascii="Roboto" w:hAnsi="Roboto"/>
          <w:b/>
          <w:bCs/>
          <w:i w:val="0"/>
          <w:iCs w:val="0"/>
          <w:color w:val="5F6368"/>
          <w:sz w:val="24"/>
          <w:szCs w:val="24"/>
          <w:shd w:val="clear" w:color="auto" w:fill="FFFFFF"/>
        </w:rPr>
        <w:t xml:space="preserve">, </w:t>
      </w:r>
      <w:r w:rsidRPr="00595E85">
        <w:rPr>
          <w:rFonts w:ascii="Cambria" w:hAnsi="Cambria"/>
          <w:color w:val="000000"/>
          <w:sz w:val="24"/>
          <w:szCs w:val="24"/>
        </w:rPr>
        <w:t>Inherit the Wind</w:t>
      </w:r>
    </w:p>
    <w:p w14:paraId="1D9B0F2A" w14:textId="77777777" w:rsidR="00612B05" w:rsidRPr="00595E85" w:rsidRDefault="008E6092" w:rsidP="00612B05">
      <w:pPr>
        <w:numPr>
          <w:ilvl w:val="0"/>
          <w:numId w:val="6"/>
        </w:numPr>
        <w:pBdr>
          <w:top w:val="nil"/>
          <w:left w:val="nil"/>
          <w:bottom w:val="nil"/>
          <w:right w:val="nil"/>
          <w:between w:val="nil"/>
        </w:pBdr>
        <w:tabs>
          <w:tab w:val="left" w:pos="810"/>
        </w:tabs>
        <w:rPr>
          <w:b/>
          <w:bCs/>
          <w:i/>
          <w:iCs/>
          <w:color w:val="000000"/>
          <w:sz w:val="24"/>
          <w:szCs w:val="24"/>
        </w:rPr>
      </w:pPr>
      <w:r w:rsidRPr="00595E85">
        <w:rPr>
          <w:rFonts w:ascii="Cambria" w:hAnsi="Cambria"/>
          <w:b/>
          <w:bCs/>
          <w:color w:val="000000"/>
          <w:sz w:val="24"/>
          <w:szCs w:val="24"/>
        </w:rPr>
        <w:t xml:space="preserve">Paulo Coelho (Author), Alan R. Clarke (Translator), </w:t>
      </w:r>
      <w:r w:rsidRPr="00595E85">
        <w:rPr>
          <w:rFonts w:ascii="Cambria" w:hAnsi="Cambria"/>
          <w:i/>
          <w:iCs/>
          <w:color w:val="000000"/>
          <w:sz w:val="24"/>
          <w:szCs w:val="24"/>
        </w:rPr>
        <w:t>The Alchemist</w:t>
      </w:r>
    </w:p>
    <w:p w14:paraId="7D6580E1" w14:textId="284CD10B" w:rsidR="00453C09" w:rsidRPr="001D2388" w:rsidRDefault="00612B05" w:rsidP="009E65D1">
      <w:pPr>
        <w:numPr>
          <w:ilvl w:val="0"/>
          <w:numId w:val="6"/>
        </w:numPr>
        <w:pBdr>
          <w:top w:val="nil"/>
          <w:left w:val="nil"/>
          <w:bottom w:val="nil"/>
          <w:right w:val="nil"/>
          <w:between w:val="nil"/>
        </w:pBdr>
        <w:tabs>
          <w:tab w:val="left" w:pos="810"/>
        </w:tabs>
        <w:rPr>
          <w:rFonts w:ascii="Cambria" w:hAnsi="Cambria"/>
          <w:b/>
          <w:bCs/>
          <w:color w:val="000000"/>
          <w:sz w:val="24"/>
          <w:szCs w:val="24"/>
        </w:rPr>
      </w:pPr>
      <w:r w:rsidRPr="001D2388">
        <w:rPr>
          <w:rFonts w:ascii="Cambria" w:hAnsi="Cambria"/>
          <w:b/>
          <w:bCs/>
          <w:color w:val="000000"/>
          <w:sz w:val="24"/>
          <w:szCs w:val="24"/>
        </w:rPr>
        <w:t xml:space="preserve">Jason Reynolds, </w:t>
      </w:r>
      <w:r w:rsidRPr="001D2388">
        <w:rPr>
          <w:rFonts w:ascii="Cambria" w:hAnsi="Cambria"/>
          <w:color w:val="000000"/>
          <w:sz w:val="24"/>
          <w:szCs w:val="24"/>
        </w:rPr>
        <w:t>A Long Way Down</w:t>
      </w:r>
    </w:p>
    <w:p w14:paraId="7AA62D9F" w14:textId="184C5A73" w:rsidR="00840272" w:rsidRPr="00595E85" w:rsidRDefault="003B3112" w:rsidP="00840272">
      <w:pPr>
        <w:numPr>
          <w:ilvl w:val="0"/>
          <w:numId w:val="1"/>
        </w:numPr>
        <w:pBdr>
          <w:top w:val="nil"/>
          <w:left w:val="nil"/>
          <w:bottom w:val="nil"/>
          <w:right w:val="nil"/>
          <w:between w:val="nil"/>
        </w:pBdr>
        <w:tabs>
          <w:tab w:val="left" w:pos="810"/>
        </w:tabs>
        <w:rPr>
          <w:rFonts w:ascii="Cambria" w:hAnsi="Cambria"/>
          <w:color w:val="000000"/>
          <w:sz w:val="24"/>
          <w:szCs w:val="24"/>
        </w:rPr>
      </w:pPr>
      <w:r w:rsidRPr="00595E85">
        <w:rPr>
          <w:rFonts w:ascii="Cambria" w:hAnsi="Cambria"/>
          <w:b/>
          <w:bCs/>
          <w:color w:val="000000"/>
          <w:sz w:val="24"/>
          <w:szCs w:val="24"/>
        </w:rPr>
        <w:t>Medea</w:t>
      </w:r>
      <w:r w:rsidR="00840272" w:rsidRPr="00595E85">
        <w:rPr>
          <w:rFonts w:ascii="Cambria" w:hAnsi="Cambria"/>
          <w:color w:val="000000"/>
          <w:sz w:val="24"/>
          <w:szCs w:val="24"/>
        </w:rPr>
        <w:t xml:space="preserve">, </w:t>
      </w:r>
      <w:r w:rsidRPr="00595E85">
        <w:rPr>
          <w:rFonts w:ascii="Cambria" w:hAnsi="Cambria"/>
          <w:i/>
          <w:color w:val="000000"/>
          <w:sz w:val="24"/>
          <w:szCs w:val="24"/>
        </w:rPr>
        <w:t>Euripides</w:t>
      </w:r>
    </w:p>
    <w:p w14:paraId="43E8AFEB" w14:textId="53EC2422" w:rsidR="00612B05" w:rsidRPr="00595E85" w:rsidRDefault="00612B05" w:rsidP="00840272">
      <w:pPr>
        <w:numPr>
          <w:ilvl w:val="0"/>
          <w:numId w:val="1"/>
        </w:numPr>
        <w:pBdr>
          <w:top w:val="nil"/>
          <w:left w:val="nil"/>
          <w:bottom w:val="nil"/>
          <w:right w:val="nil"/>
          <w:between w:val="nil"/>
        </w:pBdr>
        <w:tabs>
          <w:tab w:val="left" w:pos="810"/>
        </w:tabs>
        <w:rPr>
          <w:rFonts w:ascii="Cambria" w:hAnsi="Cambria"/>
          <w:color w:val="000000"/>
          <w:sz w:val="24"/>
          <w:szCs w:val="24"/>
        </w:rPr>
      </w:pPr>
      <w:r w:rsidRPr="00595E85">
        <w:rPr>
          <w:rFonts w:ascii="Cambria" w:hAnsi="Cambria"/>
          <w:b/>
          <w:bCs/>
          <w:color w:val="000000"/>
          <w:sz w:val="24"/>
          <w:szCs w:val="24"/>
        </w:rPr>
        <w:t xml:space="preserve">Harper Lee, </w:t>
      </w:r>
      <w:r w:rsidRPr="00595E85">
        <w:rPr>
          <w:rFonts w:ascii="Cambria" w:hAnsi="Cambria"/>
          <w:i/>
          <w:iCs/>
          <w:color w:val="000000"/>
          <w:sz w:val="24"/>
          <w:szCs w:val="24"/>
        </w:rPr>
        <w:t>To Kill a Mockingbird</w:t>
      </w:r>
      <w:r w:rsidRPr="00595E85">
        <w:rPr>
          <w:rFonts w:ascii="Cambria" w:hAnsi="Cambria"/>
          <w:b/>
          <w:bCs/>
          <w:color w:val="000000"/>
          <w:sz w:val="24"/>
          <w:szCs w:val="24"/>
        </w:rPr>
        <w:t xml:space="preserve">  </w:t>
      </w:r>
    </w:p>
    <w:p w14:paraId="794A69B1" w14:textId="120F7D6B" w:rsidR="00B760F1" w:rsidRPr="00595E85" w:rsidRDefault="00612B05" w:rsidP="009662B1">
      <w:pPr>
        <w:pBdr>
          <w:top w:val="nil"/>
          <w:left w:val="nil"/>
          <w:bottom w:val="nil"/>
          <w:right w:val="nil"/>
          <w:between w:val="nil"/>
        </w:pBdr>
        <w:tabs>
          <w:tab w:val="left" w:pos="810"/>
        </w:tabs>
        <w:ind w:left="360"/>
        <w:rPr>
          <w:rFonts w:ascii="Cambria" w:hAnsi="Cambria"/>
          <w:color w:val="000000"/>
          <w:sz w:val="24"/>
          <w:szCs w:val="24"/>
        </w:rPr>
      </w:pPr>
      <w:r w:rsidRPr="00595E85">
        <w:rPr>
          <w:rFonts w:ascii="Cambria" w:hAnsi="Cambria"/>
          <w:color w:val="000000"/>
          <w:sz w:val="24"/>
          <w:szCs w:val="24"/>
        </w:rPr>
        <w:br/>
      </w:r>
      <w:r w:rsidR="00B760F1" w:rsidRPr="00595E85">
        <w:rPr>
          <w:rFonts w:ascii="Cambria" w:hAnsi="Cambria"/>
          <w:color w:val="000000"/>
          <w:sz w:val="24"/>
          <w:szCs w:val="24"/>
        </w:rPr>
        <w:t xml:space="preserve">Other Select Short Stories from the </w:t>
      </w:r>
      <w:r w:rsidR="0022783F" w:rsidRPr="00595E85">
        <w:rPr>
          <w:rFonts w:ascii="Cambria" w:hAnsi="Cambria"/>
          <w:color w:val="000000"/>
          <w:sz w:val="24"/>
          <w:szCs w:val="24"/>
        </w:rPr>
        <w:t>Publisher</w:t>
      </w:r>
    </w:p>
    <w:p w14:paraId="34BE9C1C" w14:textId="73B8F32C" w:rsidR="00B760F1" w:rsidRPr="00595E85" w:rsidRDefault="00B760F1" w:rsidP="00862A0B">
      <w:pPr>
        <w:pBdr>
          <w:top w:val="nil"/>
          <w:left w:val="nil"/>
          <w:bottom w:val="nil"/>
          <w:right w:val="nil"/>
          <w:between w:val="nil"/>
        </w:pBdr>
        <w:tabs>
          <w:tab w:val="left" w:pos="810"/>
        </w:tabs>
        <w:ind w:left="810"/>
        <w:rPr>
          <w:rFonts w:ascii="Cambria" w:hAnsi="Cambria"/>
          <w:color w:val="000000"/>
          <w:sz w:val="24"/>
          <w:szCs w:val="24"/>
        </w:rPr>
      </w:pPr>
    </w:p>
    <w:p w14:paraId="7DFED858" w14:textId="0E08F508" w:rsidR="00B760F1" w:rsidRPr="00595E85" w:rsidRDefault="00B760F1" w:rsidP="00840272">
      <w:pPr>
        <w:numPr>
          <w:ilvl w:val="0"/>
          <w:numId w:val="1"/>
        </w:numPr>
        <w:pBdr>
          <w:top w:val="nil"/>
          <w:left w:val="nil"/>
          <w:bottom w:val="nil"/>
          <w:right w:val="nil"/>
          <w:between w:val="nil"/>
        </w:pBdr>
        <w:tabs>
          <w:tab w:val="left" w:pos="810"/>
        </w:tabs>
        <w:rPr>
          <w:rFonts w:ascii="Cambria" w:hAnsi="Cambria"/>
          <w:color w:val="000000"/>
          <w:sz w:val="24"/>
          <w:szCs w:val="24"/>
        </w:rPr>
      </w:pPr>
      <w:r w:rsidRPr="00595E85">
        <w:rPr>
          <w:rFonts w:ascii="Cambria" w:hAnsi="Cambria"/>
          <w:color w:val="000000"/>
          <w:sz w:val="24"/>
          <w:szCs w:val="24"/>
        </w:rPr>
        <w:t>Various Poems</w:t>
      </w:r>
      <w:r w:rsidR="00083A6B" w:rsidRPr="00595E85">
        <w:rPr>
          <w:rFonts w:ascii="Cambria" w:hAnsi="Cambria"/>
          <w:color w:val="000000"/>
          <w:sz w:val="24"/>
          <w:szCs w:val="24"/>
        </w:rPr>
        <w:t xml:space="preserve"> TBA</w:t>
      </w:r>
    </w:p>
    <w:p w14:paraId="34DEA940" w14:textId="77777777" w:rsidR="00840272" w:rsidRPr="00595E85" w:rsidRDefault="00840272" w:rsidP="00840272">
      <w:pPr>
        <w:pBdr>
          <w:top w:val="nil"/>
          <w:left w:val="nil"/>
          <w:bottom w:val="nil"/>
          <w:right w:val="nil"/>
          <w:between w:val="nil"/>
        </w:pBdr>
        <w:tabs>
          <w:tab w:val="left" w:pos="810"/>
        </w:tabs>
        <w:rPr>
          <w:rFonts w:ascii="Cambria" w:hAnsi="Cambria"/>
          <w:i/>
          <w:color w:val="000000"/>
          <w:sz w:val="24"/>
          <w:szCs w:val="24"/>
        </w:rPr>
      </w:pPr>
    </w:p>
    <w:p w14:paraId="40F46BCB" w14:textId="774B34A1" w:rsidR="00840272" w:rsidRPr="00595E85" w:rsidRDefault="009662B1" w:rsidP="00840272">
      <w:pPr>
        <w:pBdr>
          <w:top w:val="nil"/>
          <w:left w:val="nil"/>
          <w:bottom w:val="nil"/>
          <w:right w:val="nil"/>
          <w:between w:val="nil"/>
        </w:pBdr>
        <w:tabs>
          <w:tab w:val="left" w:pos="810"/>
        </w:tabs>
        <w:rPr>
          <w:rFonts w:ascii="Cambria" w:hAnsi="Cambria"/>
          <w:b/>
          <w:bCs/>
          <w:iCs/>
          <w:color w:val="000000"/>
          <w:sz w:val="24"/>
          <w:szCs w:val="24"/>
          <w:u w:val="single"/>
        </w:rPr>
      </w:pPr>
      <w:r>
        <w:rPr>
          <w:rFonts w:ascii="Cambria" w:hAnsi="Cambria"/>
          <w:b/>
          <w:bCs/>
          <w:iCs/>
          <w:color w:val="000000"/>
          <w:sz w:val="24"/>
          <w:szCs w:val="24"/>
          <w:u w:val="single"/>
        </w:rPr>
        <w:lastRenderedPageBreak/>
        <w:br/>
      </w:r>
      <w:r w:rsidR="00840272" w:rsidRPr="00595E85">
        <w:rPr>
          <w:rFonts w:ascii="Cambria" w:hAnsi="Cambria"/>
          <w:b/>
          <w:bCs/>
          <w:iCs/>
          <w:color w:val="000000"/>
          <w:sz w:val="24"/>
          <w:szCs w:val="24"/>
          <w:u w:val="single"/>
        </w:rPr>
        <w:t>Classroom Expectations for Academic Success</w:t>
      </w:r>
    </w:p>
    <w:p w14:paraId="7BD811A0" w14:textId="77777777" w:rsidR="00840272" w:rsidRPr="00595E85" w:rsidRDefault="00840272" w:rsidP="00840272">
      <w:pPr>
        <w:numPr>
          <w:ilvl w:val="0"/>
          <w:numId w:val="3"/>
        </w:numPr>
        <w:pBdr>
          <w:top w:val="nil"/>
          <w:left w:val="nil"/>
          <w:bottom w:val="nil"/>
          <w:right w:val="nil"/>
          <w:between w:val="nil"/>
        </w:pBdr>
        <w:rPr>
          <w:rFonts w:ascii="Cambria" w:hAnsi="Cambria"/>
          <w:color w:val="000000"/>
          <w:sz w:val="24"/>
          <w:szCs w:val="24"/>
        </w:rPr>
      </w:pPr>
      <w:r w:rsidRPr="00595E85">
        <w:rPr>
          <w:rFonts w:ascii="Cambria" w:hAnsi="Cambria"/>
          <w:color w:val="000000"/>
          <w:sz w:val="24"/>
          <w:szCs w:val="24"/>
        </w:rPr>
        <w:t>Adhere to the A. R. Johnson Student Handbook and the Richmond County Uniform Code of Student Conduct and Discipline.</w:t>
      </w:r>
    </w:p>
    <w:p w14:paraId="2B2920E3" w14:textId="77777777" w:rsidR="00840272" w:rsidRPr="00595E85" w:rsidRDefault="00840272" w:rsidP="00840272">
      <w:pPr>
        <w:numPr>
          <w:ilvl w:val="0"/>
          <w:numId w:val="3"/>
        </w:numPr>
        <w:pBdr>
          <w:top w:val="nil"/>
          <w:left w:val="nil"/>
          <w:bottom w:val="nil"/>
          <w:right w:val="nil"/>
          <w:between w:val="nil"/>
        </w:pBdr>
        <w:rPr>
          <w:rFonts w:ascii="Cambria" w:hAnsi="Cambria"/>
          <w:color w:val="000000"/>
          <w:sz w:val="24"/>
          <w:szCs w:val="24"/>
        </w:rPr>
      </w:pPr>
      <w:r w:rsidRPr="00595E85">
        <w:rPr>
          <w:rFonts w:ascii="Cambria" w:hAnsi="Cambria"/>
          <w:color w:val="000000"/>
          <w:sz w:val="24"/>
          <w:szCs w:val="24"/>
        </w:rPr>
        <w:t>Be in class on time and in your desk when the bell rings and remain seated unless permitted otherwise.</w:t>
      </w:r>
    </w:p>
    <w:p w14:paraId="63DF5E62" w14:textId="3107CCB8" w:rsidR="00840272" w:rsidRPr="00595E85" w:rsidRDefault="00840272" w:rsidP="00840272">
      <w:pPr>
        <w:numPr>
          <w:ilvl w:val="0"/>
          <w:numId w:val="3"/>
        </w:numPr>
        <w:rPr>
          <w:rFonts w:ascii="Cambria" w:hAnsi="Cambria"/>
          <w:sz w:val="24"/>
          <w:szCs w:val="24"/>
        </w:rPr>
      </w:pPr>
      <w:r w:rsidRPr="00595E85">
        <w:rPr>
          <w:rFonts w:ascii="Cambria" w:hAnsi="Cambria"/>
          <w:b/>
          <w:bCs/>
          <w:sz w:val="24"/>
          <w:szCs w:val="24"/>
        </w:rPr>
        <w:t>Be actively involved in your own education by taking notes</w:t>
      </w:r>
      <w:r w:rsidRPr="00595E85">
        <w:rPr>
          <w:rFonts w:ascii="Cambria" w:hAnsi="Cambria"/>
          <w:sz w:val="24"/>
          <w:szCs w:val="24"/>
        </w:rPr>
        <w:t xml:space="preserve">, paying attention in class, </w:t>
      </w:r>
      <w:r w:rsidR="009B57AC" w:rsidRPr="00595E85">
        <w:rPr>
          <w:rFonts w:ascii="Cambria" w:hAnsi="Cambria"/>
          <w:sz w:val="24"/>
          <w:szCs w:val="24"/>
        </w:rPr>
        <w:t>asking questions</w:t>
      </w:r>
      <w:r w:rsidRPr="00595E85">
        <w:rPr>
          <w:rFonts w:ascii="Cambria" w:hAnsi="Cambria"/>
          <w:sz w:val="24"/>
          <w:szCs w:val="24"/>
        </w:rPr>
        <w:t xml:space="preserve">, and </w:t>
      </w:r>
      <w:r w:rsidR="009B57AC" w:rsidRPr="00595E85">
        <w:rPr>
          <w:rFonts w:ascii="Cambria" w:hAnsi="Cambria"/>
          <w:sz w:val="24"/>
          <w:szCs w:val="24"/>
        </w:rPr>
        <w:t>participating in our discussions</w:t>
      </w:r>
      <w:r w:rsidRPr="00595E85">
        <w:rPr>
          <w:rFonts w:ascii="Cambria" w:hAnsi="Cambria"/>
          <w:sz w:val="24"/>
          <w:szCs w:val="24"/>
        </w:rPr>
        <w:t xml:space="preserve">. Also, be sure to </w:t>
      </w:r>
      <w:r w:rsidR="009B57AC" w:rsidRPr="00595E85">
        <w:rPr>
          <w:rFonts w:ascii="Cambria" w:hAnsi="Cambria"/>
          <w:sz w:val="24"/>
          <w:szCs w:val="24"/>
        </w:rPr>
        <w:t xml:space="preserve">stay current </w:t>
      </w:r>
      <w:r w:rsidR="0017135C" w:rsidRPr="00595E85">
        <w:rPr>
          <w:rFonts w:ascii="Cambria" w:hAnsi="Cambria"/>
          <w:sz w:val="24"/>
          <w:szCs w:val="24"/>
        </w:rPr>
        <w:t>with</w:t>
      </w:r>
      <w:r w:rsidR="009B57AC" w:rsidRPr="00595E85">
        <w:rPr>
          <w:rFonts w:ascii="Cambria" w:hAnsi="Cambria"/>
          <w:sz w:val="24"/>
          <w:szCs w:val="24"/>
        </w:rPr>
        <w:t xml:space="preserve"> your assignments by completing them</w:t>
      </w:r>
      <w:r w:rsidR="00A127BF" w:rsidRPr="00595E85">
        <w:rPr>
          <w:rFonts w:ascii="Cambria" w:hAnsi="Cambria"/>
          <w:sz w:val="24"/>
          <w:szCs w:val="24"/>
        </w:rPr>
        <w:t xml:space="preserve"> every day</w:t>
      </w:r>
      <w:r w:rsidR="009B57AC" w:rsidRPr="00595E85">
        <w:rPr>
          <w:rFonts w:ascii="Cambria" w:hAnsi="Cambria"/>
          <w:sz w:val="24"/>
          <w:szCs w:val="24"/>
        </w:rPr>
        <w:t xml:space="preserve">. </w:t>
      </w:r>
    </w:p>
    <w:p w14:paraId="0B34BF1B" w14:textId="6717B2F2" w:rsidR="00840272" w:rsidRPr="00595E85" w:rsidRDefault="00840272" w:rsidP="00840272">
      <w:pPr>
        <w:numPr>
          <w:ilvl w:val="0"/>
          <w:numId w:val="3"/>
        </w:numPr>
        <w:rPr>
          <w:rFonts w:ascii="Cambria" w:hAnsi="Cambria"/>
          <w:sz w:val="24"/>
          <w:szCs w:val="24"/>
        </w:rPr>
      </w:pPr>
      <w:r w:rsidRPr="00595E85">
        <w:rPr>
          <w:rFonts w:ascii="Cambria" w:hAnsi="Cambria"/>
          <w:sz w:val="24"/>
          <w:szCs w:val="24"/>
        </w:rPr>
        <w:t xml:space="preserve">Keep all </w:t>
      </w:r>
      <w:r w:rsidR="001D3FD7" w:rsidRPr="00595E85">
        <w:rPr>
          <w:rFonts w:ascii="Cambria" w:hAnsi="Cambria"/>
          <w:sz w:val="24"/>
          <w:szCs w:val="24"/>
        </w:rPr>
        <w:t>cell phones, ear pods, ear buds and headphones in your book bag or in your locker</w:t>
      </w:r>
      <w:r w:rsidRPr="00595E85">
        <w:rPr>
          <w:rFonts w:ascii="Cambria" w:hAnsi="Cambria"/>
          <w:sz w:val="24"/>
          <w:szCs w:val="24"/>
        </w:rPr>
        <w:t xml:space="preserve"> (</w:t>
      </w:r>
      <w:r w:rsidRPr="00595E85">
        <w:rPr>
          <w:rFonts w:ascii="Cambria" w:hAnsi="Cambria"/>
          <w:b/>
          <w:bCs/>
          <w:sz w:val="24"/>
          <w:szCs w:val="24"/>
        </w:rPr>
        <w:t xml:space="preserve">NOTE: The use of </w:t>
      </w:r>
      <w:r w:rsidR="001D3FD7" w:rsidRPr="00595E85">
        <w:rPr>
          <w:rFonts w:ascii="Cambria" w:hAnsi="Cambria"/>
          <w:b/>
          <w:bCs/>
          <w:sz w:val="24"/>
          <w:szCs w:val="24"/>
        </w:rPr>
        <w:t>these</w:t>
      </w:r>
      <w:r w:rsidRPr="00595E85">
        <w:rPr>
          <w:rFonts w:ascii="Cambria" w:hAnsi="Cambria"/>
          <w:b/>
          <w:bCs/>
          <w:sz w:val="24"/>
          <w:szCs w:val="24"/>
        </w:rPr>
        <w:t xml:space="preserve"> electronic device</w:t>
      </w:r>
      <w:r w:rsidR="001D3FD7" w:rsidRPr="00595E85">
        <w:rPr>
          <w:rFonts w:ascii="Cambria" w:hAnsi="Cambria"/>
          <w:b/>
          <w:bCs/>
          <w:sz w:val="24"/>
          <w:szCs w:val="24"/>
        </w:rPr>
        <w:t>s is strictly prohibited. We do not allow these in class</w:t>
      </w:r>
      <w:r w:rsidRPr="00595E85">
        <w:rPr>
          <w:rFonts w:ascii="Cambria" w:hAnsi="Cambria"/>
          <w:sz w:val="24"/>
          <w:szCs w:val="24"/>
        </w:rPr>
        <w:t>)</w:t>
      </w:r>
    </w:p>
    <w:p w14:paraId="019418B3" w14:textId="3CF6537E" w:rsidR="00840272" w:rsidRPr="00595E85" w:rsidRDefault="00840272" w:rsidP="00840272">
      <w:pPr>
        <w:numPr>
          <w:ilvl w:val="0"/>
          <w:numId w:val="3"/>
        </w:numPr>
        <w:rPr>
          <w:rFonts w:ascii="Cambria" w:hAnsi="Cambria"/>
          <w:b/>
          <w:bCs/>
          <w:color w:val="FF0000"/>
          <w:sz w:val="24"/>
          <w:szCs w:val="24"/>
        </w:rPr>
      </w:pPr>
      <w:r w:rsidRPr="00595E85">
        <w:rPr>
          <w:rFonts w:ascii="Cambria" w:hAnsi="Cambria"/>
          <w:b/>
          <w:bCs/>
          <w:sz w:val="24"/>
          <w:szCs w:val="24"/>
        </w:rPr>
        <w:t>Take care of make-up work within five days of returning to school.</w:t>
      </w:r>
      <w:r w:rsidR="00DE581F" w:rsidRPr="00595E85">
        <w:rPr>
          <w:rFonts w:ascii="Cambria" w:hAnsi="Cambria"/>
          <w:b/>
          <w:bCs/>
          <w:sz w:val="24"/>
          <w:szCs w:val="24"/>
        </w:rPr>
        <w:t xml:space="preserve"> </w:t>
      </w:r>
      <w:r w:rsidR="00DE581F" w:rsidRPr="00595E85">
        <w:rPr>
          <w:rFonts w:ascii="Cambria" w:hAnsi="Cambria"/>
          <w:b/>
          <w:bCs/>
          <w:color w:val="FF0000"/>
          <w:sz w:val="24"/>
          <w:szCs w:val="24"/>
        </w:rPr>
        <w:t>Complete all missing assignments for each unit within the unit’s time frame.</w:t>
      </w:r>
      <w:r w:rsidR="00094013" w:rsidRPr="00595E85">
        <w:rPr>
          <w:rFonts w:ascii="Cambria" w:hAnsi="Cambria"/>
          <w:b/>
          <w:bCs/>
          <w:color w:val="FF0000"/>
          <w:sz w:val="24"/>
          <w:szCs w:val="24"/>
        </w:rPr>
        <w:t xml:space="preserve"> When a unit has ended, work from that unit that is missing will not be accepted unless it is within 5 days of the </w:t>
      </w:r>
      <w:r w:rsidR="007304BC" w:rsidRPr="00595E85">
        <w:rPr>
          <w:rFonts w:ascii="Cambria" w:hAnsi="Cambria"/>
          <w:b/>
          <w:bCs/>
          <w:color w:val="FF0000"/>
          <w:sz w:val="24"/>
          <w:szCs w:val="24"/>
        </w:rPr>
        <w:t>unit’s</w:t>
      </w:r>
      <w:r w:rsidR="00094013" w:rsidRPr="00595E85">
        <w:rPr>
          <w:rFonts w:ascii="Cambria" w:hAnsi="Cambria"/>
          <w:b/>
          <w:bCs/>
          <w:color w:val="FF0000"/>
          <w:sz w:val="24"/>
          <w:szCs w:val="24"/>
        </w:rPr>
        <w:t xml:space="preserve"> end.</w:t>
      </w:r>
    </w:p>
    <w:p w14:paraId="29842CBF" w14:textId="16EEF146" w:rsidR="00840272" w:rsidRPr="00595E85" w:rsidRDefault="009B57AC" w:rsidP="00840272">
      <w:pPr>
        <w:numPr>
          <w:ilvl w:val="0"/>
          <w:numId w:val="3"/>
        </w:numPr>
        <w:rPr>
          <w:rFonts w:ascii="Cambria" w:hAnsi="Cambria"/>
          <w:sz w:val="24"/>
          <w:szCs w:val="24"/>
        </w:rPr>
      </w:pPr>
      <w:r w:rsidRPr="00595E85">
        <w:rPr>
          <w:rFonts w:ascii="Cambria" w:hAnsi="Cambria"/>
          <w:sz w:val="24"/>
          <w:szCs w:val="24"/>
        </w:rPr>
        <w:t xml:space="preserve">No eating or drinking in class. </w:t>
      </w:r>
    </w:p>
    <w:p w14:paraId="73BF6755" w14:textId="5B26813D" w:rsidR="000A2CD3" w:rsidRPr="00595E85" w:rsidRDefault="000A2CD3" w:rsidP="00840272">
      <w:pPr>
        <w:numPr>
          <w:ilvl w:val="0"/>
          <w:numId w:val="3"/>
        </w:numPr>
        <w:rPr>
          <w:rFonts w:ascii="Cambria" w:hAnsi="Cambria"/>
          <w:sz w:val="24"/>
          <w:szCs w:val="24"/>
        </w:rPr>
      </w:pPr>
      <w:r w:rsidRPr="00595E85">
        <w:rPr>
          <w:rFonts w:ascii="Cambria" w:hAnsi="Cambria"/>
          <w:sz w:val="24"/>
          <w:szCs w:val="24"/>
        </w:rPr>
        <w:t>No throwing objects in class</w:t>
      </w:r>
      <w:r w:rsidR="007304BC" w:rsidRPr="00595E85">
        <w:rPr>
          <w:rFonts w:ascii="Cambria" w:hAnsi="Cambria"/>
          <w:sz w:val="24"/>
          <w:szCs w:val="24"/>
        </w:rPr>
        <w:t>; put your trash in the trash can.</w:t>
      </w:r>
    </w:p>
    <w:p w14:paraId="19D07AE1" w14:textId="4B4372C8" w:rsidR="00CC6F60" w:rsidRPr="00595E85" w:rsidRDefault="009B57AC" w:rsidP="00A93582">
      <w:pPr>
        <w:numPr>
          <w:ilvl w:val="0"/>
          <w:numId w:val="3"/>
        </w:numPr>
        <w:spacing w:after="160" w:line="259" w:lineRule="auto"/>
        <w:rPr>
          <w:rFonts w:ascii="Cambria" w:hAnsi="Cambria"/>
          <w:b/>
          <w:sz w:val="24"/>
          <w:szCs w:val="24"/>
          <w:u w:val="single"/>
        </w:rPr>
      </w:pPr>
      <w:r w:rsidRPr="00595E85">
        <w:rPr>
          <w:rFonts w:ascii="Cambria" w:hAnsi="Cambria"/>
          <w:sz w:val="24"/>
          <w:szCs w:val="24"/>
        </w:rPr>
        <w:t>Clean</w:t>
      </w:r>
      <w:r w:rsidR="00840272" w:rsidRPr="00595E85">
        <w:rPr>
          <w:rFonts w:ascii="Cambria" w:hAnsi="Cambria"/>
          <w:sz w:val="24"/>
          <w:szCs w:val="24"/>
        </w:rPr>
        <w:t xml:space="preserve"> up </w:t>
      </w:r>
      <w:r w:rsidRPr="00595E85">
        <w:rPr>
          <w:rFonts w:ascii="Cambria" w:hAnsi="Cambria"/>
          <w:sz w:val="24"/>
          <w:szCs w:val="24"/>
        </w:rPr>
        <w:t>your area before you leave class</w:t>
      </w:r>
      <w:r w:rsidR="00840272" w:rsidRPr="00595E85">
        <w:rPr>
          <w:rFonts w:ascii="Cambria" w:hAnsi="Cambria"/>
          <w:sz w:val="24"/>
          <w:szCs w:val="24"/>
        </w:rPr>
        <w:t>.</w:t>
      </w:r>
      <w:r w:rsidRPr="00595E85">
        <w:rPr>
          <w:rFonts w:ascii="Cambria" w:hAnsi="Cambria"/>
          <w:sz w:val="24"/>
          <w:szCs w:val="24"/>
        </w:rPr>
        <w:t xml:space="preserve"> </w:t>
      </w:r>
    </w:p>
    <w:p w14:paraId="3FED1FEA" w14:textId="73FAFE70" w:rsidR="00953BB3" w:rsidRPr="00595E85" w:rsidRDefault="00953BB3" w:rsidP="00A93582">
      <w:pPr>
        <w:numPr>
          <w:ilvl w:val="0"/>
          <w:numId w:val="3"/>
        </w:numPr>
        <w:spacing w:after="160" w:line="259" w:lineRule="auto"/>
        <w:rPr>
          <w:rFonts w:ascii="Cambria" w:hAnsi="Cambria"/>
          <w:b/>
          <w:sz w:val="24"/>
          <w:szCs w:val="24"/>
          <w:u w:val="single"/>
        </w:rPr>
      </w:pPr>
      <w:r w:rsidRPr="00595E85">
        <w:rPr>
          <w:rFonts w:ascii="Cambria" w:hAnsi="Cambria"/>
          <w:sz w:val="24"/>
          <w:szCs w:val="24"/>
        </w:rPr>
        <w:t>If you are assigned to a seat, sit in your assigned sit until your seating assignment is changed by the teacher.</w:t>
      </w:r>
    </w:p>
    <w:p w14:paraId="3C76BE8C" w14:textId="663B9C0A" w:rsidR="00953BB3" w:rsidRPr="00595E85" w:rsidRDefault="00857F8D" w:rsidP="00A93582">
      <w:pPr>
        <w:numPr>
          <w:ilvl w:val="0"/>
          <w:numId w:val="3"/>
        </w:numPr>
        <w:spacing w:after="160" w:line="259" w:lineRule="auto"/>
        <w:rPr>
          <w:rFonts w:ascii="Cambria" w:hAnsi="Cambria"/>
          <w:b/>
          <w:sz w:val="24"/>
          <w:szCs w:val="24"/>
          <w:u w:val="single"/>
        </w:rPr>
      </w:pPr>
      <w:r w:rsidRPr="00595E85">
        <w:rPr>
          <w:rFonts w:ascii="Cambria" w:hAnsi="Cambria"/>
          <w:sz w:val="24"/>
          <w:szCs w:val="24"/>
        </w:rPr>
        <w:t>Absolutely no walking around the class during instruction time, unless given permission.</w:t>
      </w:r>
    </w:p>
    <w:p w14:paraId="6AF6F6AE" w14:textId="37C84A20" w:rsidR="003510DB" w:rsidRPr="00595E85" w:rsidRDefault="00840272" w:rsidP="00840272">
      <w:pPr>
        <w:rPr>
          <w:rFonts w:ascii="Cambria" w:hAnsi="Cambria"/>
          <w:b/>
          <w:sz w:val="24"/>
          <w:szCs w:val="24"/>
          <w:u w:val="single"/>
        </w:rPr>
      </w:pPr>
      <w:r w:rsidRPr="00595E85">
        <w:rPr>
          <w:rFonts w:ascii="Cambria" w:hAnsi="Cambria"/>
          <w:b/>
          <w:sz w:val="24"/>
          <w:szCs w:val="24"/>
          <w:u w:val="single"/>
        </w:rPr>
        <w:t>Policy</w:t>
      </w:r>
    </w:p>
    <w:p w14:paraId="330275A8" w14:textId="77777777" w:rsidR="006D59FE" w:rsidRPr="00595E85" w:rsidRDefault="003510DB" w:rsidP="006D59FE">
      <w:pPr>
        <w:pStyle w:val="Default"/>
        <w:ind w:firstLine="720"/>
        <w:rPr>
          <w:rFonts w:eastAsia="Times New Roman" w:cs="Times New Roman"/>
          <w:i/>
          <w:iCs/>
          <w:color w:val="auto"/>
        </w:rPr>
      </w:pPr>
      <w:r w:rsidRPr="00595E85">
        <w:rPr>
          <w:rFonts w:eastAsia="Times New Roman" w:cs="Times New Roman"/>
          <w:i/>
          <w:iCs/>
          <w:color w:val="auto"/>
        </w:rPr>
        <w:t xml:space="preserve">GRADING PHILOSOPHY </w:t>
      </w:r>
    </w:p>
    <w:p w14:paraId="57F311E0" w14:textId="16795AF2" w:rsidR="0052553E" w:rsidRPr="00595E85" w:rsidRDefault="003510DB" w:rsidP="003510DB">
      <w:pPr>
        <w:pStyle w:val="Default"/>
        <w:rPr>
          <w:rFonts w:eastAsia="Times New Roman" w:cs="Times New Roman"/>
          <w:color w:val="auto"/>
        </w:rPr>
      </w:pPr>
      <w:r w:rsidRPr="00595E85">
        <w:rPr>
          <w:rFonts w:eastAsia="Times New Roman" w:cs="Times New Roman"/>
          <w:color w:val="auto"/>
        </w:rPr>
        <w:t>The following tenets represent the System’s core beliefs about grading</w:t>
      </w:r>
      <w:r w:rsidR="00CD606A" w:rsidRPr="00595E85">
        <w:rPr>
          <w:rFonts w:eastAsia="Times New Roman" w:cs="Times New Roman"/>
          <w:color w:val="auto"/>
        </w:rPr>
        <w:t xml:space="preserve">:               </w:t>
      </w:r>
    </w:p>
    <w:p w14:paraId="7EEEC1B7" w14:textId="77777777" w:rsidR="00265625" w:rsidRPr="00595E85" w:rsidRDefault="003510DB" w:rsidP="00265625">
      <w:pPr>
        <w:pStyle w:val="Default"/>
        <w:ind w:left="720"/>
        <w:rPr>
          <w:rFonts w:eastAsia="Times New Roman" w:cs="Times New Roman"/>
          <w:color w:val="auto"/>
        </w:rPr>
      </w:pPr>
      <w:r w:rsidRPr="00595E85">
        <w:rPr>
          <w:rFonts w:eastAsia="Times New Roman" w:cs="Times New Roman"/>
          <w:b/>
          <w:bCs/>
          <w:color w:val="auto"/>
        </w:rPr>
        <w:t>A.</w:t>
      </w:r>
      <w:r w:rsidRPr="00595E85">
        <w:rPr>
          <w:rFonts w:eastAsia="Times New Roman" w:cs="Times New Roman"/>
          <w:color w:val="auto"/>
        </w:rPr>
        <w:t xml:space="preserve"> </w:t>
      </w:r>
      <w:r w:rsidRPr="00595E85">
        <w:rPr>
          <w:rFonts w:eastAsia="Times New Roman" w:cs="Times New Roman"/>
          <w:b/>
          <w:bCs/>
          <w:color w:val="auto"/>
        </w:rPr>
        <w:t>Purpose of Grading</w:t>
      </w:r>
      <w:r w:rsidRPr="00595E85">
        <w:rPr>
          <w:rFonts w:eastAsia="Times New Roman" w:cs="Times New Roman"/>
          <w:color w:val="auto"/>
        </w:rPr>
        <w:t xml:space="preserve"> </w:t>
      </w:r>
      <w:r w:rsidR="00CD116F" w:rsidRPr="00595E85">
        <w:rPr>
          <w:rFonts w:eastAsia="Times New Roman" w:cs="Times New Roman"/>
          <w:color w:val="auto"/>
        </w:rPr>
        <w:br/>
      </w:r>
      <w:r w:rsidRPr="00595E85">
        <w:rPr>
          <w:rFonts w:eastAsia="Times New Roman" w:cs="Times New Roman"/>
          <w:color w:val="auto"/>
        </w:rPr>
        <w:t xml:space="preserve">We believe the purpose of grading is to accurately reflect student progress and achievement toward mastery of standards, so that … </w:t>
      </w:r>
    </w:p>
    <w:p w14:paraId="13441919" w14:textId="165AE28E" w:rsidR="0052553E" w:rsidRPr="00595E85" w:rsidRDefault="003510DB" w:rsidP="00265625">
      <w:pPr>
        <w:pStyle w:val="Default"/>
        <w:ind w:left="720"/>
        <w:rPr>
          <w:rFonts w:eastAsia="Times New Roman" w:cs="Times New Roman"/>
          <w:color w:val="auto"/>
        </w:rPr>
      </w:pPr>
      <w:r w:rsidRPr="00595E85">
        <w:rPr>
          <w:rFonts w:eastAsia="Times New Roman" w:cs="Times New Roman"/>
          <w:color w:val="auto"/>
        </w:rPr>
        <w:t xml:space="preserve">• students have timely and meaningful feedback for continuous growth; </w:t>
      </w:r>
      <w:r w:rsidR="0050680F" w:rsidRPr="00595E85">
        <w:rPr>
          <w:rFonts w:eastAsia="Times New Roman" w:cs="Times New Roman"/>
          <w:color w:val="auto"/>
        </w:rPr>
        <w:br/>
      </w:r>
      <w:r w:rsidRPr="00595E85">
        <w:rPr>
          <w:rFonts w:eastAsia="Times New Roman" w:cs="Times New Roman"/>
          <w:color w:val="auto"/>
        </w:rPr>
        <w:t xml:space="preserve">• teachers have useful data for planning and evaluating instruction; and </w:t>
      </w:r>
      <w:r w:rsidR="0050680F" w:rsidRPr="00595E85">
        <w:rPr>
          <w:rFonts w:eastAsia="Times New Roman" w:cs="Times New Roman"/>
          <w:color w:val="auto"/>
        </w:rPr>
        <w:br/>
      </w:r>
      <w:r w:rsidRPr="00595E85">
        <w:rPr>
          <w:rFonts w:eastAsia="Times New Roman" w:cs="Times New Roman"/>
          <w:color w:val="auto"/>
        </w:rPr>
        <w:t xml:space="preserve">• parents have reliable information for supporting student success. </w:t>
      </w:r>
      <w:r w:rsidR="0050680F" w:rsidRPr="00595E85">
        <w:rPr>
          <w:rFonts w:eastAsia="Times New Roman" w:cs="Times New Roman"/>
          <w:color w:val="auto"/>
        </w:rPr>
        <w:br/>
      </w:r>
    </w:p>
    <w:p w14:paraId="2BEE4BB8" w14:textId="77777777" w:rsidR="003F697B" w:rsidRPr="00595E85" w:rsidRDefault="003510DB" w:rsidP="0052553E">
      <w:pPr>
        <w:pStyle w:val="Default"/>
        <w:ind w:left="720"/>
        <w:rPr>
          <w:rFonts w:eastAsia="Times New Roman" w:cs="Times New Roman"/>
          <w:color w:val="auto"/>
        </w:rPr>
      </w:pPr>
      <w:r w:rsidRPr="00595E85">
        <w:rPr>
          <w:rFonts w:eastAsia="Times New Roman" w:cs="Times New Roman"/>
          <w:b/>
          <w:bCs/>
          <w:color w:val="auto"/>
        </w:rPr>
        <w:t>B. Guiding Principles</w:t>
      </w:r>
      <w:r w:rsidRPr="00595E85">
        <w:rPr>
          <w:rFonts w:eastAsia="Times New Roman" w:cs="Times New Roman"/>
          <w:color w:val="auto"/>
        </w:rPr>
        <w:t xml:space="preserve"> </w:t>
      </w:r>
      <w:r w:rsidR="0050680F" w:rsidRPr="00595E85">
        <w:rPr>
          <w:rFonts w:eastAsia="Times New Roman" w:cs="Times New Roman"/>
          <w:color w:val="auto"/>
        </w:rPr>
        <w:br/>
      </w:r>
      <w:r w:rsidRPr="00595E85">
        <w:rPr>
          <w:rFonts w:eastAsia="Times New Roman" w:cs="Times New Roman"/>
          <w:color w:val="auto"/>
        </w:rPr>
        <w:t xml:space="preserve">We believe … </w:t>
      </w:r>
    </w:p>
    <w:p w14:paraId="28038511" w14:textId="77777777" w:rsidR="004324E3" w:rsidRPr="00595E85" w:rsidRDefault="003510DB" w:rsidP="00F24C83">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 xml:space="preserve">The grading system should be based on mastery of standards. </w:t>
      </w:r>
    </w:p>
    <w:p w14:paraId="3626A244" w14:textId="77777777" w:rsidR="004324E3" w:rsidRPr="00595E85" w:rsidRDefault="004324E3" w:rsidP="00F24C83">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T</w:t>
      </w:r>
      <w:r w:rsidR="003510DB" w:rsidRPr="00595E85">
        <w:rPr>
          <w:rFonts w:eastAsia="Times New Roman" w:cs="Times New Roman"/>
          <w:color w:val="auto"/>
        </w:rPr>
        <w:t xml:space="preserve">he grading system should be equitable. </w:t>
      </w:r>
    </w:p>
    <w:p w14:paraId="73C7C7D9" w14:textId="77777777" w:rsidR="004324E3" w:rsidRPr="00595E85" w:rsidRDefault="003510DB" w:rsidP="00F24C83">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 xml:space="preserve">The grading system should be clear and consistent. </w:t>
      </w:r>
    </w:p>
    <w:p w14:paraId="25F2459D" w14:textId="77777777" w:rsidR="004324E3" w:rsidRPr="00595E85" w:rsidRDefault="003510DB" w:rsidP="00F24C83">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 xml:space="preserve">The grading system should be timely and meaningful. </w:t>
      </w:r>
    </w:p>
    <w:p w14:paraId="5110EEB2" w14:textId="6573C8FC" w:rsidR="003510DB" w:rsidRPr="00595E85" w:rsidRDefault="003510DB" w:rsidP="00F24C83">
      <w:pPr>
        <w:pStyle w:val="Default"/>
        <w:numPr>
          <w:ilvl w:val="0"/>
          <w:numId w:val="9"/>
        </w:numPr>
        <w:tabs>
          <w:tab w:val="left" w:pos="900"/>
        </w:tabs>
        <w:ind w:left="720" w:firstLine="0"/>
        <w:rPr>
          <w:rFonts w:eastAsia="Times New Roman" w:cs="Times New Roman"/>
          <w:color w:val="auto"/>
        </w:rPr>
      </w:pPr>
      <w:r w:rsidRPr="00595E85">
        <w:rPr>
          <w:rFonts w:eastAsia="Times New Roman" w:cs="Times New Roman"/>
          <w:color w:val="auto"/>
        </w:rPr>
        <w:t xml:space="preserve">The grading system should be supportive of learning. </w:t>
      </w:r>
    </w:p>
    <w:p w14:paraId="68410B57" w14:textId="77777777" w:rsidR="006D59FE" w:rsidRPr="00595E85" w:rsidRDefault="006D59FE" w:rsidP="003510DB">
      <w:pPr>
        <w:pStyle w:val="Default"/>
        <w:rPr>
          <w:rFonts w:eastAsia="Times New Roman" w:cs="Times New Roman"/>
          <w:color w:val="auto"/>
        </w:rPr>
      </w:pPr>
    </w:p>
    <w:p w14:paraId="0FD28DCB" w14:textId="77777777" w:rsidR="00086844" w:rsidRPr="00595E85" w:rsidRDefault="00086844" w:rsidP="006D59FE">
      <w:pPr>
        <w:pStyle w:val="Default"/>
        <w:ind w:firstLine="720"/>
        <w:rPr>
          <w:rFonts w:eastAsia="Times New Roman" w:cs="Times New Roman"/>
          <w:i/>
          <w:iCs/>
          <w:color w:val="auto"/>
        </w:rPr>
      </w:pPr>
    </w:p>
    <w:p w14:paraId="74A8F303" w14:textId="77777777" w:rsidR="00086844" w:rsidRPr="00595E85" w:rsidRDefault="00086844" w:rsidP="006D59FE">
      <w:pPr>
        <w:pStyle w:val="Default"/>
        <w:ind w:firstLine="720"/>
        <w:rPr>
          <w:rFonts w:eastAsia="Times New Roman" w:cs="Times New Roman"/>
          <w:i/>
          <w:iCs/>
          <w:color w:val="auto"/>
        </w:rPr>
      </w:pPr>
    </w:p>
    <w:p w14:paraId="7D2EEDAF" w14:textId="0ADF3306" w:rsidR="006D59FE" w:rsidRPr="00595E85" w:rsidRDefault="003510DB" w:rsidP="006D59FE">
      <w:pPr>
        <w:pStyle w:val="Default"/>
        <w:ind w:firstLine="720"/>
        <w:rPr>
          <w:rFonts w:eastAsia="Times New Roman" w:cs="Times New Roman"/>
          <w:i/>
          <w:iCs/>
          <w:color w:val="auto"/>
        </w:rPr>
      </w:pPr>
      <w:r w:rsidRPr="00595E85">
        <w:rPr>
          <w:rFonts w:eastAsia="Times New Roman" w:cs="Times New Roman"/>
          <w:i/>
          <w:iCs/>
          <w:color w:val="auto"/>
        </w:rPr>
        <w:lastRenderedPageBreak/>
        <w:t xml:space="preserve">GRADING PRACTICES </w:t>
      </w:r>
    </w:p>
    <w:p w14:paraId="354E71DC" w14:textId="77777777" w:rsidR="0052553E" w:rsidRPr="00595E85" w:rsidRDefault="0052553E" w:rsidP="006D59FE">
      <w:pPr>
        <w:pStyle w:val="Default"/>
        <w:rPr>
          <w:rFonts w:eastAsia="Times New Roman" w:cs="Times New Roman"/>
          <w:color w:val="auto"/>
        </w:rPr>
      </w:pPr>
    </w:p>
    <w:p w14:paraId="11A20067" w14:textId="269F866E" w:rsidR="003510DB" w:rsidRPr="00595E85" w:rsidRDefault="003510DB" w:rsidP="006D59FE">
      <w:pPr>
        <w:pStyle w:val="Default"/>
        <w:rPr>
          <w:rFonts w:eastAsia="Times New Roman" w:cs="Times New Roman"/>
          <w:color w:val="auto"/>
        </w:rPr>
      </w:pPr>
      <w:r w:rsidRPr="00595E85">
        <w:rPr>
          <w:rFonts w:eastAsia="Times New Roman" w:cs="Times New Roman"/>
          <w:color w:val="auto"/>
        </w:rPr>
        <w:t>The following practices support the System’s grading philosophy and are consistent with current educational best practices</w:t>
      </w:r>
      <w:r w:rsidR="00D13102" w:rsidRPr="00595E85">
        <w:rPr>
          <w:rFonts w:eastAsia="Times New Roman" w:cs="Times New Roman"/>
          <w:color w:val="auto"/>
        </w:rPr>
        <w:t>:</w:t>
      </w:r>
    </w:p>
    <w:p w14:paraId="6118B2BB" w14:textId="77777777" w:rsidR="00D13102" w:rsidRPr="00595E85" w:rsidRDefault="00D13102" w:rsidP="003510DB">
      <w:pPr>
        <w:pStyle w:val="Default"/>
        <w:rPr>
          <w:rFonts w:eastAsia="Times New Roman" w:cs="Times New Roman"/>
          <w:color w:val="auto"/>
        </w:rPr>
      </w:pPr>
    </w:p>
    <w:p w14:paraId="73A260F1" w14:textId="77777777" w:rsidR="00D712F3" w:rsidRPr="00595E85" w:rsidRDefault="003510DB" w:rsidP="00D13102">
      <w:pPr>
        <w:pStyle w:val="Default"/>
        <w:ind w:firstLine="720"/>
        <w:rPr>
          <w:rFonts w:eastAsia="Times New Roman" w:cs="Times New Roman"/>
          <w:color w:val="auto"/>
        </w:rPr>
      </w:pPr>
      <w:r w:rsidRPr="00595E85">
        <w:rPr>
          <w:rFonts w:eastAsia="Times New Roman" w:cs="Times New Roman"/>
          <w:b/>
          <w:bCs/>
          <w:color w:val="auto"/>
        </w:rPr>
        <w:t>Guiding Principle 1:</w:t>
      </w:r>
      <w:r w:rsidRPr="00595E85">
        <w:rPr>
          <w:rFonts w:eastAsia="Times New Roman" w:cs="Times New Roman"/>
          <w:color w:val="auto"/>
        </w:rPr>
        <w:t xml:space="preserve"> The Grading System should be based on Mastery of Standards </w:t>
      </w:r>
    </w:p>
    <w:p w14:paraId="4CFADA8D" w14:textId="77777777" w:rsidR="00D712F3" w:rsidRPr="00595E85" w:rsidRDefault="003510DB" w:rsidP="00C16CB1">
      <w:pPr>
        <w:pStyle w:val="Default"/>
        <w:ind w:left="1080" w:hanging="180"/>
        <w:rPr>
          <w:rFonts w:eastAsia="Times New Roman" w:cs="Times New Roman"/>
          <w:color w:val="auto"/>
        </w:rPr>
      </w:pPr>
      <w:r w:rsidRPr="00595E85">
        <w:rPr>
          <w:rFonts w:eastAsia="Times New Roman" w:cs="Times New Roman"/>
          <w:color w:val="auto"/>
        </w:rPr>
        <w:t xml:space="preserve">• Grades should reflect a curriculum with assessments that are aligned to standards. </w:t>
      </w:r>
    </w:p>
    <w:p w14:paraId="0DC733AA" w14:textId="0E2F707B" w:rsidR="00D712F3" w:rsidRPr="00595E85" w:rsidRDefault="003510DB" w:rsidP="00C16CB1">
      <w:pPr>
        <w:pStyle w:val="Default"/>
        <w:ind w:left="1080" w:hanging="180"/>
        <w:rPr>
          <w:rFonts w:eastAsia="Times New Roman" w:cs="Times New Roman"/>
          <w:color w:val="auto"/>
        </w:rPr>
      </w:pPr>
      <w:r w:rsidRPr="00595E85">
        <w:rPr>
          <w:rFonts w:eastAsia="Times New Roman" w:cs="Times New Roman"/>
          <w:color w:val="auto"/>
        </w:rPr>
        <w:t xml:space="preserve">• Grades should reflect what students know and are able to do, based solely on the </w:t>
      </w:r>
      <w:r w:rsidR="00D712F3" w:rsidRPr="00595E85">
        <w:rPr>
          <w:rFonts w:eastAsia="Times New Roman" w:cs="Times New Roman"/>
          <w:color w:val="auto"/>
        </w:rPr>
        <w:t xml:space="preserve">  </w:t>
      </w:r>
      <w:r w:rsidRPr="00595E85">
        <w:rPr>
          <w:rFonts w:eastAsia="Times New Roman" w:cs="Times New Roman"/>
          <w:color w:val="auto"/>
        </w:rPr>
        <w:t xml:space="preserve">standards. </w:t>
      </w:r>
    </w:p>
    <w:p w14:paraId="0EF62BD0" w14:textId="376DE3C1" w:rsidR="003510DB" w:rsidRPr="00595E85" w:rsidRDefault="003510DB" w:rsidP="00D712F3">
      <w:pPr>
        <w:pStyle w:val="Default"/>
        <w:ind w:left="720" w:firstLine="180"/>
        <w:rPr>
          <w:rFonts w:eastAsia="Times New Roman" w:cs="Times New Roman"/>
          <w:color w:val="auto"/>
        </w:rPr>
      </w:pPr>
      <w:r w:rsidRPr="00595E85">
        <w:rPr>
          <w:rFonts w:eastAsia="Times New Roman" w:cs="Times New Roman"/>
          <w:color w:val="auto"/>
        </w:rPr>
        <w:t>• Grades should accurately reflect the students’ level of content mastery.</w:t>
      </w:r>
    </w:p>
    <w:p w14:paraId="535ADB07" w14:textId="77777777" w:rsidR="00D13102" w:rsidRPr="00595E85" w:rsidRDefault="00D13102" w:rsidP="003510DB">
      <w:pPr>
        <w:pStyle w:val="Default"/>
        <w:rPr>
          <w:rFonts w:eastAsia="Times New Roman" w:cs="Times New Roman"/>
          <w:color w:val="auto"/>
        </w:rPr>
      </w:pPr>
    </w:p>
    <w:p w14:paraId="14FB8D7A" w14:textId="0B8DA0B4" w:rsidR="003510DB" w:rsidRPr="00595E85" w:rsidRDefault="003510DB" w:rsidP="007A1565">
      <w:pPr>
        <w:pStyle w:val="Default"/>
        <w:rPr>
          <w:rFonts w:eastAsia="Times New Roman" w:cs="Times New Roman"/>
          <w:color w:val="auto"/>
        </w:rPr>
      </w:pPr>
      <w:r w:rsidRPr="00595E85">
        <w:rPr>
          <w:rFonts w:eastAsia="Times New Roman" w:cs="Times New Roman"/>
          <w:i/>
          <w:iCs/>
          <w:color w:val="auto"/>
        </w:rPr>
        <w:t>Best Practices:</w:t>
      </w:r>
      <w:r w:rsidRPr="00595E85">
        <w:rPr>
          <w:rFonts w:eastAsia="Times New Roman" w:cs="Times New Roman"/>
          <w:color w:val="auto"/>
        </w:rPr>
        <w:t xml:space="preserve">  1. Determining students’ grades based solely on a body of evidence aligned to learning criteria, goals and standards. 2. Ensuring all student work, formative and summative, is directly aligned to standards and learning targets. 3. Teaching the language of the standard and the academic vocabulary supporting the standard. 4. Providing clear and concise proficiency measures, written in student-friendly language, for students to use to guide their work. 5. Using a variety of developmentally appropriate methods and tools to track progress on the standard, including methods for students to self-assess throughout the learning process. 6. Separating achievement grades from behavior and work ethic grades.</w:t>
      </w:r>
    </w:p>
    <w:p w14:paraId="1C55CCEC" w14:textId="77777777" w:rsidR="006D59FE" w:rsidRPr="00595E85" w:rsidRDefault="006D59FE" w:rsidP="003510DB">
      <w:pPr>
        <w:pStyle w:val="Default"/>
        <w:rPr>
          <w:rFonts w:eastAsia="Times New Roman" w:cs="Times New Roman"/>
          <w:color w:val="auto"/>
        </w:rPr>
      </w:pPr>
    </w:p>
    <w:p w14:paraId="6AFD7A83" w14:textId="77777777" w:rsidR="00D13102" w:rsidRPr="00595E85" w:rsidRDefault="003510DB" w:rsidP="003510DB">
      <w:pPr>
        <w:pStyle w:val="Default"/>
        <w:rPr>
          <w:rFonts w:eastAsia="Times New Roman" w:cs="Times New Roman"/>
          <w:color w:val="auto"/>
        </w:rPr>
      </w:pPr>
      <w:r w:rsidRPr="00595E85">
        <w:rPr>
          <w:rFonts w:eastAsia="Times New Roman" w:cs="Times New Roman"/>
          <w:i/>
          <w:iCs/>
          <w:color w:val="auto"/>
        </w:rPr>
        <w:t>Practices to Avoid:</w:t>
      </w:r>
      <w:r w:rsidRPr="00595E85">
        <w:rPr>
          <w:rFonts w:eastAsia="Times New Roman" w:cs="Times New Roman"/>
          <w:color w:val="auto"/>
        </w:rPr>
        <w:t xml:space="preserve"> 1. Being vague about the standard, the learning target, and the criteria for success. 2. Failing to monitor student progress toward standards, and failing to teach students how to monitor their own progress toward standards. 3. Not providing standards-based feedback on assignments. 4. Using formative assessments to calculate student grades. 5. Relying on a single demonstration of the level of mastery. 6. Giving extra credit or increasing a grade for just completing more work. </w:t>
      </w:r>
    </w:p>
    <w:p w14:paraId="7F258234" w14:textId="77777777" w:rsidR="007A1565" w:rsidRPr="00595E85" w:rsidRDefault="007A1565" w:rsidP="003510DB">
      <w:pPr>
        <w:pStyle w:val="Default"/>
        <w:rPr>
          <w:rFonts w:eastAsia="Times New Roman" w:cs="Times New Roman"/>
          <w:color w:val="auto"/>
        </w:rPr>
      </w:pPr>
    </w:p>
    <w:p w14:paraId="116F3CAB" w14:textId="7F878452" w:rsidR="003510DB" w:rsidRPr="00595E85" w:rsidRDefault="003510DB" w:rsidP="0003347C">
      <w:pPr>
        <w:pStyle w:val="Default"/>
        <w:tabs>
          <w:tab w:val="left" w:pos="900"/>
          <w:tab w:val="left" w:pos="1170"/>
        </w:tabs>
        <w:ind w:left="900" w:hanging="180"/>
        <w:rPr>
          <w:rFonts w:eastAsia="Times New Roman" w:cs="Times New Roman"/>
          <w:color w:val="auto"/>
        </w:rPr>
      </w:pPr>
      <w:r w:rsidRPr="00595E85">
        <w:rPr>
          <w:rFonts w:eastAsia="Times New Roman" w:cs="Times New Roman"/>
          <w:b/>
          <w:bCs/>
          <w:color w:val="auto"/>
        </w:rPr>
        <w:t>Guiding Principle 2:</w:t>
      </w:r>
      <w:r w:rsidRPr="00595E85">
        <w:rPr>
          <w:rFonts w:eastAsia="Times New Roman" w:cs="Times New Roman"/>
          <w:color w:val="auto"/>
        </w:rPr>
        <w:t xml:space="preserve"> The Grading System should be Equitable </w:t>
      </w:r>
      <w:r w:rsidR="001635BB" w:rsidRPr="00595E85">
        <w:rPr>
          <w:rFonts w:eastAsia="Times New Roman" w:cs="Times New Roman"/>
          <w:color w:val="auto"/>
        </w:rPr>
        <w:br/>
      </w:r>
      <w:r w:rsidRPr="00595E85">
        <w:rPr>
          <w:rFonts w:eastAsia="Times New Roman" w:cs="Times New Roman"/>
          <w:color w:val="auto"/>
        </w:rPr>
        <w:t xml:space="preserve">• Grading should be fair and impartial. </w:t>
      </w:r>
      <w:r w:rsidR="00CC3D1A" w:rsidRPr="00595E85">
        <w:rPr>
          <w:rFonts w:eastAsia="Times New Roman" w:cs="Times New Roman"/>
          <w:color w:val="auto"/>
        </w:rPr>
        <w:br/>
      </w:r>
      <w:r w:rsidRPr="00595E85">
        <w:rPr>
          <w:rFonts w:eastAsia="Times New Roman" w:cs="Times New Roman"/>
          <w:color w:val="auto"/>
        </w:rPr>
        <w:t xml:space="preserve">• Grading practices should provide multiple opportunities and ways for students to demonstrate learning. </w:t>
      </w:r>
      <w:r w:rsidR="00CC3D1A" w:rsidRPr="00595E85">
        <w:rPr>
          <w:rFonts w:eastAsia="Times New Roman" w:cs="Times New Roman"/>
          <w:color w:val="auto"/>
        </w:rPr>
        <w:br/>
      </w:r>
      <w:r w:rsidRPr="00595E85">
        <w:rPr>
          <w:rFonts w:eastAsia="Times New Roman" w:cs="Times New Roman"/>
          <w:color w:val="auto"/>
        </w:rPr>
        <w:t xml:space="preserve">• Grades should reflect achievement based on a body of evidence. </w:t>
      </w:r>
      <w:r w:rsidR="00CC3D1A" w:rsidRPr="00595E85">
        <w:rPr>
          <w:rFonts w:eastAsia="Times New Roman" w:cs="Times New Roman"/>
          <w:color w:val="auto"/>
        </w:rPr>
        <w:br/>
      </w:r>
    </w:p>
    <w:p w14:paraId="73771A33" w14:textId="77777777" w:rsidR="003510DB" w:rsidRPr="00595E85" w:rsidRDefault="003510DB" w:rsidP="003510DB">
      <w:pPr>
        <w:pStyle w:val="Default"/>
        <w:rPr>
          <w:rFonts w:eastAsia="Times New Roman" w:cs="Times New Roman"/>
          <w:color w:val="auto"/>
        </w:rPr>
      </w:pPr>
      <w:r w:rsidRPr="00595E85">
        <w:rPr>
          <w:rFonts w:eastAsia="Times New Roman" w:cs="Times New Roman"/>
          <w:i/>
          <w:iCs/>
          <w:color w:val="auto"/>
        </w:rPr>
        <w:t>Best Practices:</w:t>
      </w:r>
      <w:r w:rsidRPr="00595E85">
        <w:rPr>
          <w:rFonts w:eastAsia="Times New Roman" w:cs="Times New Roman"/>
          <w:color w:val="auto"/>
        </w:rPr>
        <w:t xml:space="preserve"> 1. Allowing students time to fully master a standard before grading. 2. Using multiple pieces of evidence to determine a student’s mastery of content. 3. Providing students opportunities to show in a variety of forms what they know and can do. 4. Giving feedback on multiple formative assessments before giving a summative assessment. 5. Establishing reasonable due dates and timelines for assignments that will hold students accountable. 6. Providing relearning opportunities to all students and allowing all students to be reassessed. 7. Assigning grades based on individual achievement, not group performance. 8. Providing accommodations and modifications as specified in IEP and 504 plans. </w:t>
      </w:r>
    </w:p>
    <w:p w14:paraId="3B350B91" w14:textId="7171FE75" w:rsidR="003510DB" w:rsidRPr="00595E85" w:rsidRDefault="007C5A95" w:rsidP="003510DB">
      <w:pPr>
        <w:pStyle w:val="Default"/>
        <w:rPr>
          <w:rFonts w:eastAsia="Times New Roman" w:cs="Times New Roman"/>
          <w:color w:val="auto"/>
        </w:rPr>
      </w:pPr>
      <w:r w:rsidRPr="00595E85">
        <w:rPr>
          <w:rFonts w:eastAsia="Times New Roman" w:cs="Times New Roman"/>
          <w:i/>
          <w:iCs/>
          <w:color w:val="auto"/>
        </w:rPr>
        <w:br/>
      </w:r>
      <w:r w:rsidRPr="00595E85">
        <w:rPr>
          <w:rFonts w:eastAsia="Times New Roman" w:cs="Times New Roman"/>
          <w:i/>
          <w:iCs/>
          <w:color w:val="auto"/>
        </w:rPr>
        <w:br/>
      </w:r>
      <w:r w:rsidR="003510DB" w:rsidRPr="00595E85">
        <w:rPr>
          <w:rFonts w:eastAsia="Times New Roman" w:cs="Times New Roman"/>
          <w:i/>
          <w:iCs/>
          <w:color w:val="auto"/>
        </w:rPr>
        <w:lastRenderedPageBreak/>
        <w:t>Practices to Avoid:</w:t>
      </w:r>
      <w:r w:rsidR="003510DB" w:rsidRPr="00595E85">
        <w:rPr>
          <w:rFonts w:eastAsia="Times New Roman" w:cs="Times New Roman"/>
          <w:color w:val="auto"/>
        </w:rPr>
        <w:t xml:space="preserve"> 1. Allowing only one opportunity for students to demonstrate mastery. 2. Grading assignments that are intended for practice. 3. Reducing grades for late assignments or reassessments. 4. Allowing only students with low grades to be reassessed. 5. Using assessments that are not differentiated. 6. Basing achievement grades on student participation, attendance or behavior. 7. Assigning a “group grade” rather than an individual academic grade. 8. Grading on a curve. </w:t>
      </w:r>
    </w:p>
    <w:p w14:paraId="0A52C54C" w14:textId="77777777" w:rsidR="007A1565" w:rsidRPr="00595E85" w:rsidRDefault="007A1565" w:rsidP="003510DB">
      <w:pPr>
        <w:pStyle w:val="Default"/>
        <w:rPr>
          <w:rFonts w:eastAsia="Times New Roman" w:cs="Times New Roman"/>
          <w:color w:val="auto"/>
        </w:rPr>
      </w:pPr>
    </w:p>
    <w:p w14:paraId="7D098905" w14:textId="60491C66" w:rsidR="003510DB" w:rsidRPr="00595E85" w:rsidRDefault="003510DB" w:rsidP="003510DB">
      <w:pPr>
        <w:pStyle w:val="Default"/>
        <w:rPr>
          <w:rFonts w:eastAsia="Times New Roman" w:cs="Times New Roman"/>
          <w:color w:val="auto"/>
        </w:rPr>
      </w:pPr>
      <w:r w:rsidRPr="00595E85">
        <w:rPr>
          <w:rFonts w:eastAsia="Times New Roman" w:cs="Times New Roman"/>
          <w:b/>
          <w:bCs/>
          <w:color w:val="auto"/>
          <w:u w:val="single"/>
        </w:rPr>
        <w:t xml:space="preserve">Late </w:t>
      </w:r>
      <w:r w:rsidR="00077314" w:rsidRPr="00595E85">
        <w:rPr>
          <w:rFonts w:eastAsia="Times New Roman" w:cs="Times New Roman"/>
          <w:b/>
          <w:bCs/>
          <w:color w:val="auto"/>
          <w:u w:val="single"/>
        </w:rPr>
        <w:t>Assignment</w:t>
      </w:r>
      <w:r w:rsidRPr="00595E85">
        <w:rPr>
          <w:rFonts w:eastAsia="Times New Roman" w:cs="Times New Roman"/>
          <w:b/>
          <w:bCs/>
          <w:color w:val="auto"/>
          <w:u w:val="single"/>
        </w:rPr>
        <w:t xml:space="preserve"> Policy</w:t>
      </w:r>
      <w:r w:rsidR="007A1565" w:rsidRPr="00595E85">
        <w:rPr>
          <w:rFonts w:eastAsia="Times New Roman" w:cs="Times New Roman"/>
          <w:color w:val="auto"/>
        </w:rPr>
        <w:br/>
      </w:r>
      <w:r w:rsidRPr="00595E85">
        <w:rPr>
          <w:rFonts w:eastAsia="Times New Roman" w:cs="Times New Roman"/>
          <w:color w:val="auto"/>
        </w:rPr>
        <w:t xml:space="preserve">Late work will be accepted; however, the assignment might be different than the one originally assigned, based on the teacher’s discretion. </w:t>
      </w:r>
    </w:p>
    <w:p w14:paraId="71DA92BA" w14:textId="0FC0CB81" w:rsidR="003510DB" w:rsidRPr="00595E85" w:rsidRDefault="003510DB" w:rsidP="003510DB">
      <w:pPr>
        <w:pStyle w:val="Default"/>
        <w:rPr>
          <w:rFonts w:eastAsia="Times New Roman" w:cs="Times New Roman"/>
          <w:color w:val="auto"/>
        </w:rPr>
      </w:pPr>
      <w:r w:rsidRPr="00595E85">
        <w:rPr>
          <w:rFonts w:eastAsia="Times New Roman" w:cs="Times New Roman"/>
          <w:color w:val="auto"/>
        </w:rPr>
        <w:t>Absent students are expected to contact the teacher via e-mail to collect the assignments they miss</w:t>
      </w:r>
      <w:r w:rsidR="001B53AF" w:rsidRPr="00595E85">
        <w:rPr>
          <w:rFonts w:eastAsia="Times New Roman" w:cs="Times New Roman"/>
          <w:color w:val="auto"/>
        </w:rPr>
        <w:t xml:space="preserve"> immediately</w:t>
      </w:r>
      <w:r w:rsidRPr="00595E85">
        <w:rPr>
          <w:rFonts w:eastAsia="Times New Roman" w:cs="Times New Roman"/>
          <w:color w:val="auto"/>
        </w:rPr>
        <w:t xml:space="preserve">. Ultimately, it is the student’s responsibility to ensure that all work, especially assignments missed due to an absence, is completed </w:t>
      </w:r>
      <w:r w:rsidR="00A41D7A" w:rsidRPr="00595E85">
        <w:rPr>
          <w:rFonts w:eastAsia="Times New Roman" w:cs="Times New Roman"/>
          <w:b/>
          <w:bCs/>
          <w:color w:val="FF0000"/>
        </w:rPr>
        <w:t>within 5 days of absence or missed assignment</w:t>
      </w:r>
      <w:r w:rsidRPr="00595E85">
        <w:rPr>
          <w:rFonts w:eastAsia="Times New Roman" w:cs="Times New Roman"/>
          <w:color w:val="auto"/>
        </w:rPr>
        <w:t>.</w:t>
      </w:r>
    </w:p>
    <w:p w14:paraId="71F05318" w14:textId="77777777" w:rsidR="00344E18" w:rsidRPr="00595E85" w:rsidRDefault="00344E18" w:rsidP="003510DB">
      <w:pPr>
        <w:pStyle w:val="Default"/>
        <w:rPr>
          <w:rFonts w:eastAsia="Times New Roman" w:cs="Times New Roman"/>
          <w:color w:val="auto"/>
        </w:rPr>
      </w:pPr>
    </w:p>
    <w:p w14:paraId="693BEAF8" w14:textId="23D00443" w:rsidR="003510DB" w:rsidRPr="00595E85" w:rsidRDefault="003510DB" w:rsidP="003510DB">
      <w:pPr>
        <w:pStyle w:val="Default"/>
        <w:rPr>
          <w:rFonts w:eastAsia="Times New Roman" w:cs="Times New Roman"/>
          <w:color w:val="auto"/>
        </w:rPr>
      </w:pPr>
      <w:r w:rsidRPr="00595E85">
        <w:rPr>
          <w:rFonts w:eastAsia="Times New Roman" w:cs="Times New Roman"/>
          <w:color w:val="auto"/>
        </w:rPr>
        <w:t xml:space="preserve">Multiple incidents of late work may result in teacher-student-parent conferences to examine and correct the student’s </w:t>
      </w:r>
      <w:r w:rsidR="007F239D" w:rsidRPr="00595E85">
        <w:rPr>
          <w:rFonts w:eastAsia="Times New Roman" w:cs="Times New Roman"/>
          <w:color w:val="auto"/>
        </w:rPr>
        <w:t>assignment completion</w:t>
      </w:r>
      <w:r w:rsidRPr="00595E85">
        <w:rPr>
          <w:rFonts w:eastAsia="Times New Roman" w:cs="Times New Roman"/>
          <w:color w:val="auto"/>
        </w:rPr>
        <w:t xml:space="preserve"> habits.</w:t>
      </w:r>
      <w:r w:rsidR="00077314" w:rsidRPr="00595E85">
        <w:rPr>
          <w:rFonts w:eastAsia="Times New Roman" w:cs="Times New Roman"/>
          <w:color w:val="auto"/>
        </w:rPr>
        <w:t xml:space="preserve"> </w:t>
      </w:r>
      <w:r w:rsidR="00077314" w:rsidRPr="00595E85">
        <w:rPr>
          <w:rFonts w:eastAsia="Times New Roman" w:cs="Times New Roman"/>
          <w:b/>
          <w:bCs/>
          <w:color w:val="auto"/>
        </w:rPr>
        <w:t>For repeated behavior, the teacher may require a contract with the student and his or her parents after a conference to ensure all parties understand and agree to the policy for making up late assignments</w:t>
      </w:r>
      <w:r w:rsidR="00237F1D" w:rsidRPr="00595E85">
        <w:rPr>
          <w:rFonts w:eastAsia="Times New Roman" w:cs="Times New Roman"/>
          <w:b/>
          <w:bCs/>
          <w:color w:val="auto"/>
        </w:rPr>
        <w:t xml:space="preserve"> and accept accountability</w:t>
      </w:r>
      <w:r w:rsidR="00077314" w:rsidRPr="00595E85">
        <w:rPr>
          <w:rFonts w:eastAsia="Times New Roman" w:cs="Times New Roman"/>
          <w:b/>
          <w:bCs/>
          <w:color w:val="auto"/>
        </w:rPr>
        <w:t xml:space="preserve">. </w:t>
      </w:r>
      <w:r w:rsidRPr="00595E85">
        <w:rPr>
          <w:rFonts w:eastAsia="Times New Roman" w:cs="Times New Roman"/>
          <w:color w:val="auto"/>
        </w:rPr>
        <w:t xml:space="preserve">Graded assignments that are submitted late </w:t>
      </w:r>
      <w:r w:rsidR="001174D9" w:rsidRPr="00595E85">
        <w:rPr>
          <w:rFonts w:eastAsia="Times New Roman" w:cs="Times New Roman"/>
          <w:color w:val="auto"/>
        </w:rPr>
        <w:t>will</w:t>
      </w:r>
      <w:r w:rsidRPr="00595E85">
        <w:rPr>
          <w:rFonts w:eastAsia="Times New Roman" w:cs="Times New Roman"/>
          <w:color w:val="auto"/>
        </w:rPr>
        <w:t xml:space="preserve"> be scored to accurately reflect the level of mastery of standards. Students are expected to make-up assignments and assessments that were missed due to absence from school. A student </w:t>
      </w:r>
      <w:r w:rsidR="00412B00" w:rsidRPr="00595E85">
        <w:rPr>
          <w:rFonts w:eastAsia="Times New Roman" w:cs="Times New Roman"/>
          <w:color w:val="auto"/>
        </w:rPr>
        <w:t>will</w:t>
      </w:r>
      <w:r w:rsidRPr="00595E85">
        <w:rPr>
          <w:rFonts w:eastAsia="Times New Roman" w:cs="Times New Roman"/>
          <w:color w:val="auto"/>
        </w:rPr>
        <w:t xml:space="preserve"> not be required to take a quiz or test on their first day back to </w:t>
      </w:r>
      <w:r w:rsidR="00412B00" w:rsidRPr="00595E85">
        <w:rPr>
          <w:rFonts w:eastAsia="Times New Roman" w:cs="Times New Roman"/>
          <w:color w:val="auto"/>
        </w:rPr>
        <w:t>school if</w:t>
      </w:r>
      <w:r w:rsidRPr="00595E85">
        <w:rPr>
          <w:rFonts w:eastAsia="Times New Roman" w:cs="Times New Roman"/>
          <w:b/>
          <w:bCs/>
          <w:color w:val="auto"/>
        </w:rPr>
        <w:t xml:space="preserve"> the assessment was </w:t>
      </w:r>
      <w:r w:rsidR="0086763A" w:rsidRPr="00595E85">
        <w:rPr>
          <w:rFonts w:eastAsia="Times New Roman" w:cs="Times New Roman"/>
          <w:b/>
          <w:bCs/>
          <w:color w:val="auto"/>
        </w:rPr>
        <w:t>first announced</w:t>
      </w:r>
      <w:r w:rsidRPr="00595E85">
        <w:rPr>
          <w:rFonts w:eastAsia="Times New Roman" w:cs="Times New Roman"/>
          <w:b/>
          <w:bCs/>
          <w:color w:val="auto"/>
        </w:rPr>
        <w:t xml:space="preserve"> during their absence. </w:t>
      </w:r>
      <w:r w:rsidR="0086763A" w:rsidRPr="00595E85">
        <w:rPr>
          <w:rFonts w:eastAsia="Times New Roman" w:cs="Times New Roman"/>
          <w:b/>
          <w:bCs/>
          <w:color w:val="auto"/>
        </w:rPr>
        <w:br/>
      </w:r>
    </w:p>
    <w:p w14:paraId="76CC3572" w14:textId="430F6DCD" w:rsidR="009B57AC" w:rsidRPr="00595E85" w:rsidRDefault="003510DB" w:rsidP="003510DB">
      <w:pPr>
        <w:pStyle w:val="Default"/>
        <w:rPr>
          <w:rFonts w:eastAsia="Times New Roman" w:cs="Times New Roman"/>
          <w:color w:val="auto"/>
        </w:rPr>
      </w:pPr>
      <w:r w:rsidRPr="00595E85">
        <w:rPr>
          <w:rFonts w:eastAsia="Times New Roman" w:cs="Times New Roman"/>
          <w:color w:val="auto"/>
        </w:rPr>
        <w:t>Absences: Please turn in the absence excuse to the school’s data cler</w:t>
      </w:r>
      <w:r w:rsidR="004E6135" w:rsidRPr="00595E85">
        <w:rPr>
          <w:rFonts w:eastAsia="Times New Roman" w:cs="Times New Roman"/>
          <w:color w:val="auto"/>
        </w:rPr>
        <w:t>k</w:t>
      </w:r>
      <w:r w:rsidRPr="00595E85">
        <w:rPr>
          <w:rFonts w:eastAsia="Times New Roman" w:cs="Times New Roman"/>
          <w:color w:val="auto"/>
        </w:rPr>
        <w:t xml:space="preserve"> in the Guidance Department on the day you return to school. Students who miss a test, quiz, or other assignments due to an absence will need to make up the work after school or at a time agreed upon with the teacher within five days of returning to school. </w:t>
      </w:r>
      <w:r w:rsidR="009B57AC" w:rsidRPr="00595E85">
        <w:rPr>
          <w:rFonts w:eastAsia="Times New Roman" w:cs="Times New Roman"/>
          <w:color w:val="auto"/>
        </w:rPr>
        <w:t>There will be multiple opportunities to demonstrate mastery, but it is essential to understand th</w:t>
      </w:r>
      <w:r w:rsidR="00D709F0" w:rsidRPr="00595E85">
        <w:rPr>
          <w:rFonts w:eastAsia="Times New Roman" w:cs="Times New Roman"/>
          <w:color w:val="auto"/>
        </w:rPr>
        <w:t>e</w:t>
      </w:r>
      <w:r w:rsidR="009B57AC" w:rsidRPr="00595E85">
        <w:rPr>
          <w:rFonts w:eastAsia="Times New Roman" w:cs="Times New Roman"/>
          <w:color w:val="auto"/>
        </w:rPr>
        <w:t xml:space="preserve"> grading system is NOT based on the amount of work students do. Rather, a student’s grade will reflect the LEVEL of MASTERY </w:t>
      </w:r>
      <w:r w:rsidR="00D709F0" w:rsidRPr="00595E85">
        <w:rPr>
          <w:rFonts w:eastAsia="Times New Roman" w:cs="Times New Roman"/>
          <w:color w:val="auto"/>
        </w:rPr>
        <w:t xml:space="preserve">according to the Standards </w:t>
      </w:r>
      <w:r w:rsidR="009B57AC" w:rsidRPr="00595E85">
        <w:rPr>
          <w:rFonts w:eastAsia="Times New Roman" w:cs="Times New Roman"/>
          <w:color w:val="auto"/>
        </w:rPr>
        <w:t xml:space="preserve">they have achieved. </w:t>
      </w:r>
    </w:p>
    <w:p w14:paraId="6C1C1A58" w14:textId="369DF1B2" w:rsidR="009B57AC" w:rsidRPr="00595E85" w:rsidRDefault="00442269" w:rsidP="009B57AC">
      <w:pPr>
        <w:pStyle w:val="Default"/>
        <w:rPr>
          <w:rFonts w:cs="Lucida Sans"/>
        </w:rPr>
      </w:pPr>
      <w:r w:rsidRPr="00595E85">
        <w:br/>
      </w:r>
      <w:r w:rsidR="00142B9C" w:rsidRPr="00595E85">
        <w:rPr>
          <w:rFonts w:cs="Lucida Sans"/>
        </w:rPr>
        <w:t>S</w:t>
      </w:r>
      <w:r w:rsidR="008E3E95" w:rsidRPr="00595E85">
        <w:rPr>
          <w:rFonts w:cs="Lucida Sans"/>
        </w:rPr>
        <w:t>EMESTERS</w:t>
      </w:r>
      <w:r w:rsidR="008E3E95" w:rsidRPr="00595E85">
        <w:rPr>
          <w:rFonts w:cs="Lucida Sans"/>
        </w:rPr>
        <w:br/>
      </w:r>
      <w:r w:rsidR="009B57AC" w:rsidRPr="00595E85">
        <w:rPr>
          <w:rFonts w:cs="Lucida Sans"/>
        </w:rPr>
        <w:t xml:space="preserve"> </w:t>
      </w:r>
    </w:p>
    <w:p w14:paraId="7AFD382C"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This a semester-long course.</w:t>
      </w:r>
    </w:p>
    <w:p w14:paraId="5F60E8D8"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Assignments will be counted from now until the end of the semester. There will be progress reports sent out, but the final grade will not be calculated until the end.</w:t>
      </w:r>
    </w:p>
    <w:p w14:paraId="23D17FDC"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At the end of that time, all grades will be calculated, and the resulting average will count as 80% of the final grade.</w:t>
      </w:r>
    </w:p>
    <w:p w14:paraId="3722E926" w14:textId="77777777" w:rsidR="00840272" w:rsidRPr="00595E85" w:rsidRDefault="00840272" w:rsidP="008E3E95">
      <w:pPr>
        <w:numPr>
          <w:ilvl w:val="0"/>
          <w:numId w:val="4"/>
        </w:numPr>
        <w:pBdr>
          <w:top w:val="nil"/>
          <w:left w:val="nil"/>
          <w:bottom w:val="nil"/>
          <w:right w:val="nil"/>
          <w:between w:val="nil"/>
        </w:pBdr>
        <w:ind w:left="540"/>
        <w:rPr>
          <w:rFonts w:ascii="Cambria" w:hAnsi="Cambria"/>
          <w:color w:val="000000"/>
          <w:sz w:val="24"/>
          <w:szCs w:val="24"/>
        </w:rPr>
      </w:pPr>
      <w:r w:rsidRPr="00595E85">
        <w:rPr>
          <w:rFonts w:ascii="Cambria" w:hAnsi="Cambria"/>
          <w:color w:val="000000"/>
          <w:sz w:val="24"/>
          <w:szCs w:val="24"/>
        </w:rPr>
        <w:t>The grades will be calculated as follows:</w:t>
      </w:r>
    </w:p>
    <w:p w14:paraId="5157228E" w14:textId="5A1FF6DA" w:rsidR="00840272" w:rsidRPr="00595E85" w:rsidRDefault="00840272" w:rsidP="00DD7E01">
      <w:pPr>
        <w:numPr>
          <w:ilvl w:val="1"/>
          <w:numId w:val="4"/>
        </w:numPr>
        <w:pBdr>
          <w:top w:val="nil"/>
          <w:left w:val="nil"/>
          <w:bottom w:val="nil"/>
          <w:right w:val="nil"/>
          <w:between w:val="nil"/>
        </w:pBdr>
        <w:ind w:left="540" w:firstLine="90"/>
        <w:rPr>
          <w:rFonts w:ascii="Cambria" w:hAnsi="Cambria"/>
          <w:color w:val="000000"/>
          <w:sz w:val="24"/>
          <w:szCs w:val="24"/>
        </w:rPr>
      </w:pPr>
      <w:r w:rsidRPr="00595E85">
        <w:rPr>
          <w:rFonts w:ascii="Cambria" w:hAnsi="Cambria"/>
          <w:color w:val="000000"/>
          <w:sz w:val="24"/>
          <w:szCs w:val="24"/>
        </w:rPr>
        <w:t>60% minor assignments (daily grades, quizzes, in-class writing/rough drafts</w:t>
      </w:r>
      <w:r w:rsidR="009B57AC" w:rsidRPr="00595E85">
        <w:rPr>
          <w:rFonts w:ascii="Cambria" w:hAnsi="Cambria"/>
          <w:color w:val="000000"/>
          <w:sz w:val="24"/>
          <w:szCs w:val="24"/>
        </w:rPr>
        <w:t>, learning activities</w:t>
      </w:r>
      <w:r w:rsidRPr="00595E85">
        <w:rPr>
          <w:rFonts w:ascii="Cambria" w:hAnsi="Cambria"/>
          <w:color w:val="000000"/>
          <w:sz w:val="24"/>
          <w:szCs w:val="24"/>
        </w:rPr>
        <w:t>)</w:t>
      </w:r>
    </w:p>
    <w:p w14:paraId="16D593EE" w14:textId="77777777" w:rsidR="00840272" w:rsidRPr="00595E85" w:rsidRDefault="00840272" w:rsidP="00DD7E01">
      <w:pPr>
        <w:numPr>
          <w:ilvl w:val="1"/>
          <w:numId w:val="4"/>
        </w:numPr>
        <w:pBdr>
          <w:top w:val="nil"/>
          <w:left w:val="nil"/>
          <w:bottom w:val="nil"/>
          <w:right w:val="nil"/>
          <w:between w:val="nil"/>
        </w:pBdr>
        <w:ind w:left="540" w:firstLine="90"/>
        <w:rPr>
          <w:rFonts w:ascii="Cambria" w:hAnsi="Cambria"/>
          <w:color w:val="000000"/>
          <w:sz w:val="24"/>
          <w:szCs w:val="24"/>
        </w:rPr>
      </w:pPr>
      <w:r w:rsidRPr="00595E85">
        <w:rPr>
          <w:rFonts w:ascii="Cambria" w:hAnsi="Cambria"/>
          <w:color w:val="000000"/>
          <w:sz w:val="24"/>
          <w:szCs w:val="24"/>
        </w:rPr>
        <w:t>40% major assignments (tests, projects, out-of-class writing/final drafts).</w:t>
      </w:r>
    </w:p>
    <w:p w14:paraId="1A98CBFC" w14:textId="77777777" w:rsidR="00840272" w:rsidRPr="00595E85" w:rsidRDefault="00840272" w:rsidP="008E3E95">
      <w:pPr>
        <w:numPr>
          <w:ilvl w:val="0"/>
          <w:numId w:val="4"/>
        </w:numPr>
        <w:pBdr>
          <w:top w:val="nil"/>
          <w:left w:val="nil"/>
          <w:bottom w:val="nil"/>
          <w:right w:val="nil"/>
          <w:between w:val="nil"/>
        </w:pBdr>
        <w:ind w:left="540"/>
        <w:rPr>
          <w:rFonts w:ascii="Cambria" w:hAnsi="Cambria"/>
          <w:b/>
          <w:bCs/>
          <w:color w:val="000000"/>
          <w:sz w:val="24"/>
          <w:szCs w:val="24"/>
        </w:rPr>
      </w:pPr>
      <w:r w:rsidRPr="00595E85">
        <w:rPr>
          <w:rFonts w:ascii="Cambria" w:hAnsi="Cambria"/>
          <w:b/>
          <w:bCs/>
          <w:color w:val="000000"/>
          <w:sz w:val="24"/>
          <w:szCs w:val="24"/>
        </w:rPr>
        <w:t>On the last week of the semester, students will complete a comprehensive exam that is worth 20% of the final grade.</w:t>
      </w:r>
    </w:p>
    <w:p w14:paraId="72D630B3" w14:textId="604E71D8" w:rsidR="00840272" w:rsidRPr="00595E85" w:rsidRDefault="00840272" w:rsidP="00840272">
      <w:pPr>
        <w:numPr>
          <w:ilvl w:val="0"/>
          <w:numId w:val="4"/>
        </w:numPr>
        <w:pBdr>
          <w:top w:val="nil"/>
          <w:left w:val="nil"/>
          <w:bottom w:val="nil"/>
          <w:right w:val="nil"/>
          <w:between w:val="nil"/>
        </w:pBdr>
        <w:rPr>
          <w:rFonts w:ascii="Cambria" w:hAnsi="Cambria"/>
          <w:color w:val="000000"/>
          <w:sz w:val="24"/>
          <w:szCs w:val="24"/>
        </w:rPr>
      </w:pPr>
      <w:r w:rsidRPr="00595E85">
        <w:rPr>
          <w:rFonts w:ascii="Cambria" w:hAnsi="Cambria"/>
          <w:color w:val="000000"/>
          <w:sz w:val="24"/>
          <w:szCs w:val="24"/>
        </w:rPr>
        <w:lastRenderedPageBreak/>
        <w:t>Students who have a</w:t>
      </w:r>
      <w:r w:rsidR="00B11BA1" w:rsidRPr="00595E85">
        <w:rPr>
          <w:rFonts w:ascii="Cambria" w:hAnsi="Cambria"/>
          <w:color w:val="000000"/>
          <w:sz w:val="24"/>
          <w:szCs w:val="24"/>
        </w:rPr>
        <w:t xml:space="preserve">n </w:t>
      </w:r>
      <w:r w:rsidRPr="00595E85">
        <w:rPr>
          <w:rFonts w:ascii="Cambria" w:hAnsi="Cambria"/>
          <w:color w:val="000000"/>
          <w:sz w:val="24"/>
          <w:szCs w:val="24"/>
        </w:rPr>
        <w:t>average</w:t>
      </w:r>
      <w:r w:rsidR="00B11BA1" w:rsidRPr="00595E85">
        <w:rPr>
          <w:rFonts w:ascii="Cambria" w:hAnsi="Cambria"/>
          <w:color w:val="000000"/>
          <w:sz w:val="24"/>
          <w:szCs w:val="24"/>
        </w:rPr>
        <w:t xml:space="preserve"> of 90% or better </w:t>
      </w:r>
      <w:r w:rsidR="00B11BA1" w:rsidRPr="00595E85">
        <w:rPr>
          <w:rFonts w:ascii="Cambria" w:hAnsi="Cambria"/>
          <w:b/>
          <w:bCs/>
          <w:color w:val="000000"/>
          <w:sz w:val="24"/>
          <w:szCs w:val="24"/>
        </w:rPr>
        <w:t>and have not exceeded more than 3 absences</w:t>
      </w:r>
      <w:r w:rsidRPr="00595E85">
        <w:rPr>
          <w:rFonts w:ascii="Cambria" w:hAnsi="Cambria"/>
          <w:b/>
          <w:bCs/>
          <w:color w:val="000000"/>
          <w:sz w:val="24"/>
          <w:szCs w:val="24"/>
        </w:rPr>
        <w:t xml:space="preserve"> </w:t>
      </w:r>
      <w:r w:rsidRPr="00595E85">
        <w:rPr>
          <w:rFonts w:ascii="Cambria" w:hAnsi="Cambria"/>
          <w:color w:val="000000"/>
          <w:sz w:val="24"/>
          <w:szCs w:val="24"/>
        </w:rPr>
        <w:t xml:space="preserve">prior to the end of the semester may exempt the exam. </w:t>
      </w:r>
      <w:r w:rsidR="00820694" w:rsidRPr="00595E85">
        <w:rPr>
          <w:rFonts w:ascii="Cambria" w:hAnsi="Cambria"/>
          <w:color w:val="000000"/>
          <w:sz w:val="24"/>
          <w:szCs w:val="24"/>
        </w:rPr>
        <w:br/>
      </w:r>
    </w:p>
    <w:p w14:paraId="27651118" w14:textId="70D67C69" w:rsidR="00132B44" w:rsidRPr="00595E85" w:rsidRDefault="00132B44" w:rsidP="00132B44">
      <w:pPr>
        <w:rPr>
          <w:b/>
          <w:bCs/>
          <w:sz w:val="24"/>
          <w:szCs w:val="24"/>
          <w:u w:val="single"/>
        </w:rPr>
      </w:pPr>
      <w:r w:rsidRPr="00595E85">
        <w:rPr>
          <w:b/>
          <w:bCs/>
          <w:sz w:val="24"/>
          <w:szCs w:val="24"/>
          <w:u w:val="single"/>
        </w:rPr>
        <w:t>Hall Passes</w:t>
      </w:r>
    </w:p>
    <w:p w14:paraId="6B4D9B0F" w14:textId="5A614B7F" w:rsidR="00132B44" w:rsidRPr="00595E85" w:rsidRDefault="00132B44" w:rsidP="00132B44">
      <w:pPr>
        <w:rPr>
          <w:sz w:val="24"/>
          <w:szCs w:val="24"/>
        </w:rPr>
      </w:pPr>
      <w:r w:rsidRPr="00595E85">
        <w:rPr>
          <w:sz w:val="24"/>
          <w:szCs w:val="24"/>
        </w:rPr>
        <w:t xml:space="preserve">If a student needs to leave class for any reason, they </w:t>
      </w:r>
      <w:r w:rsidR="001C1F1E" w:rsidRPr="00595E85">
        <w:rPr>
          <w:sz w:val="24"/>
          <w:szCs w:val="24"/>
        </w:rPr>
        <w:t>will be</w:t>
      </w:r>
      <w:r w:rsidRPr="00595E85">
        <w:rPr>
          <w:sz w:val="24"/>
          <w:szCs w:val="24"/>
        </w:rPr>
        <w:t xml:space="preserve"> reminded that they are missing class time that may negatively impact their grade. Only one student is allowed to leave at a time to go to the restroom. Therefore, they should return as quickly as possible. Students should follow these procedures:</w:t>
      </w:r>
    </w:p>
    <w:p w14:paraId="1B428A62" w14:textId="7FC126EB" w:rsidR="00132B44" w:rsidRPr="00595E85" w:rsidRDefault="00132B44" w:rsidP="00132B44">
      <w:pPr>
        <w:rPr>
          <w:sz w:val="24"/>
          <w:szCs w:val="24"/>
        </w:rPr>
      </w:pPr>
      <w:r w:rsidRPr="00595E85">
        <w:rPr>
          <w:sz w:val="24"/>
          <w:szCs w:val="24"/>
        </w:rPr>
        <w:t>●</w:t>
      </w:r>
      <w:r w:rsidRPr="00595E85">
        <w:rPr>
          <w:sz w:val="24"/>
          <w:szCs w:val="24"/>
        </w:rPr>
        <w:tab/>
      </w:r>
      <w:r w:rsidR="00EF560A" w:rsidRPr="00595E85">
        <w:rPr>
          <w:sz w:val="24"/>
          <w:szCs w:val="24"/>
        </w:rPr>
        <w:t xml:space="preserve">Print your name on the </w:t>
      </w:r>
      <w:r w:rsidR="000E5B87" w:rsidRPr="00595E85">
        <w:rPr>
          <w:sz w:val="24"/>
          <w:szCs w:val="24"/>
        </w:rPr>
        <w:t xml:space="preserve">login sheet near the door of the classroom. Indicate the time you are leaving. </w:t>
      </w:r>
    </w:p>
    <w:p w14:paraId="62C395DC" w14:textId="5D33CA2B" w:rsidR="00132B44" w:rsidRPr="00595E85" w:rsidRDefault="00132B44" w:rsidP="00132B44">
      <w:pPr>
        <w:rPr>
          <w:sz w:val="24"/>
          <w:szCs w:val="24"/>
        </w:rPr>
      </w:pPr>
      <w:r w:rsidRPr="00595E85">
        <w:rPr>
          <w:sz w:val="24"/>
          <w:szCs w:val="24"/>
        </w:rPr>
        <w:t>●</w:t>
      </w:r>
      <w:r w:rsidRPr="00595E85">
        <w:rPr>
          <w:sz w:val="24"/>
          <w:szCs w:val="24"/>
        </w:rPr>
        <w:tab/>
        <w:t>Take the class hall pass</w:t>
      </w:r>
      <w:r w:rsidR="000E5B87" w:rsidRPr="00595E85">
        <w:rPr>
          <w:sz w:val="24"/>
          <w:szCs w:val="24"/>
        </w:rPr>
        <w:t xml:space="preserve"> and make sure it is visible when you are in the halls.</w:t>
      </w:r>
    </w:p>
    <w:p w14:paraId="045904F9" w14:textId="270A6F3E" w:rsidR="00132B44" w:rsidRPr="00595E85" w:rsidRDefault="00132B44" w:rsidP="00132B44">
      <w:pPr>
        <w:rPr>
          <w:sz w:val="24"/>
          <w:szCs w:val="24"/>
        </w:rPr>
      </w:pPr>
      <w:r w:rsidRPr="00595E85">
        <w:rPr>
          <w:sz w:val="24"/>
          <w:szCs w:val="24"/>
        </w:rPr>
        <w:t>●</w:t>
      </w:r>
      <w:r w:rsidRPr="00595E85">
        <w:rPr>
          <w:sz w:val="24"/>
          <w:szCs w:val="24"/>
        </w:rPr>
        <w:tab/>
      </w:r>
      <w:r w:rsidR="000E5B87" w:rsidRPr="00595E85">
        <w:rPr>
          <w:sz w:val="24"/>
          <w:szCs w:val="24"/>
        </w:rPr>
        <w:t xml:space="preserve">Fill in the time you are </w:t>
      </w:r>
      <w:r w:rsidR="00733F5F" w:rsidRPr="00595E85">
        <w:rPr>
          <w:sz w:val="24"/>
          <w:szCs w:val="24"/>
        </w:rPr>
        <w:t>returning and</w:t>
      </w:r>
      <w:r w:rsidRPr="00595E85">
        <w:rPr>
          <w:sz w:val="24"/>
          <w:szCs w:val="24"/>
        </w:rPr>
        <w:t xml:space="preserve"> </w:t>
      </w:r>
      <w:r w:rsidRPr="00595E85">
        <w:rPr>
          <w:b/>
          <w:bCs/>
          <w:sz w:val="24"/>
          <w:szCs w:val="24"/>
        </w:rPr>
        <w:t>replace the class hall pass</w:t>
      </w:r>
      <w:r w:rsidRPr="00595E85">
        <w:rPr>
          <w:sz w:val="24"/>
          <w:szCs w:val="24"/>
        </w:rPr>
        <w:t>.</w:t>
      </w:r>
    </w:p>
    <w:p w14:paraId="0638A26A" w14:textId="7CBF405B" w:rsidR="00132B44" w:rsidRPr="00595E85" w:rsidRDefault="00132B44" w:rsidP="00132B44">
      <w:pPr>
        <w:rPr>
          <w:sz w:val="24"/>
          <w:szCs w:val="24"/>
        </w:rPr>
      </w:pPr>
      <w:r w:rsidRPr="00595E85">
        <w:rPr>
          <w:sz w:val="24"/>
          <w:szCs w:val="24"/>
        </w:rPr>
        <w:t>●</w:t>
      </w:r>
      <w:r w:rsidRPr="00595E85">
        <w:rPr>
          <w:sz w:val="24"/>
          <w:szCs w:val="24"/>
        </w:rPr>
        <w:tab/>
      </w:r>
      <w:r w:rsidR="00733F5F" w:rsidRPr="00595E85">
        <w:rPr>
          <w:b/>
          <w:bCs/>
          <w:sz w:val="24"/>
          <w:szCs w:val="24"/>
        </w:rPr>
        <w:t>S</w:t>
      </w:r>
      <w:r w:rsidRPr="00595E85">
        <w:rPr>
          <w:b/>
          <w:bCs/>
          <w:sz w:val="24"/>
          <w:szCs w:val="24"/>
        </w:rPr>
        <w:t xml:space="preserve">tudents may not leave during the first five minutes or last five minutes of class. </w:t>
      </w:r>
      <w:r w:rsidRPr="00595E85">
        <w:rPr>
          <w:sz w:val="24"/>
          <w:szCs w:val="24"/>
        </w:rPr>
        <w:t>(This is to ensure that students are counted as present when attendance is taken and to ensure that they are in class when homework is discussed.)</w:t>
      </w:r>
    </w:p>
    <w:p w14:paraId="45BB72AE" w14:textId="6BEEF0E8" w:rsidR="00132B44" w:rsidRPr="00595E85" w:rsidRDefault="00132B44" w:rsidP="00132B44">
      <w:pPr>
        <w:rPr>
          <w:sz w:val="24"/>
          <w:szCs w:val="24"/>
        </w:rPr>
      </w:pPr>
    </w:p>
    <w:p w14:paraId="59C919EF" w14:textId="226B8023" w:rsidR="00132B44" w:rsidRPr="00595E85" w:rsidRDefault="00132B44" w:rsidP="00132B44">
      <w:pPr>
        <w:rPr>
          <w:b/>
          <w:bCs/>
          <w:sz w:val="24"/>
          <w:szCs w:val="24"/>
          <w:u w:val="single"/>
        </w:rPr>
      </w:pPr>
      <w:r w:rsidRPr="00595E85">
        <w:rPr>
          <w:b/>
          <w:bCs/>
          <w:sz w:val="24"/>
          <w:szCs w:val="24"/>
          <w:u w:val="single"/>
        </w:rPr>
        <w:t>Academic Dishonesty Policy</w:t>
      </w:r>
    </w:p>
    <w:p w14:paraId="21454988" w14:textId="77777777" w:rsidR="00747AAC" w:rsidRPr="00595E85" w:rsidRDefault="00747AAC" w:rsidP="00747AAC">
      <w:pPr>
        <w:rPr>
          <w:sz w:val="24"/>
          <w:szCs w:val="24"/>
        </w:rPr>
      </w:pPr>
      <w:r w:rsidRPr="00595E85">
        <w:rPr>
          <w:sz w:val="24"/>
          <w:szCs w:val="24"/>
        </w:rPr>
        <w:t>Definition of Plagiarism:</w:t>
      </w:r>
    </w:p>
    <w:p w14:paraId="7A22B4C7" w14:textId="55F24302" w:rsidR="00747AAC" w:rsidRPr="00595E85" w:rsidRDefault="00747AAC" w:rsidP="00747AAC">
      <w:pPr>
        <w:rPr>
          <w:sz w:val="24"/>
          <w:szCs w:val="24"/>
        </w:rPr>
      </w:pPr>
      <w:r w:rsidRPr="00595E85">
        <w:rPr>
          <w:sz w:val="24"/>
          <w:szCs w:val="24"/>
        </w:rPr>
        <w:t>Copying or imitating the language, ideas and/or thoughts of another writer and passing them off as one's own original work. Plagiarism is cheating; if you do it, there is a price to pay.</w:t>
      </w:r>
      <w:r w:rsidR="005820F7" w:rsidRPr="00595E85">
        <w:rPr>
          <w:sz w:val="24"/>
          <w:szCs w:val="24"/>
        </w:rPr>
        <w:t xml:space="preserve"> Administration</w:t>
      </w:r>
      <w:r w:rsidR="00A579A1" w:rsidRPr="00595E85">
        <w:rPr>
          <w:sz w:val="24"/>
          <w:szCs w:val="24"/>
        </w:rPr>
        <w:t xml:space="preserve"> and parents will be notified if a student is suspected of plagiarizing. Accounts of plagiarism will be recorded in the Infinite Campus system.</w:t>
      </w:r>
    </w:p>
    <w:p w14:paraId="207E3659" w14:textId="77777777" w:rsidR="00747AAC" w:rsidRPr="00595E85" w:rsidRDefault="00747AAC" w:rsidP="00747AAC">
      <w:pPr>
        <w:rPr>
          <w:sz w:val="24"/>
          <w:szCs w:val="24"/>
        </w:rPr>
      </w:pPr>
      <w:r w:rsidRPr="00595E85">
        <w:rPr>
          <w:sz w:val="24"/>
          <w:szCs w:val="24"/>
        </w:rPr>
        <w:t>Copying or Borrowing Assignments</w:t>
      </w:r>
    </w:p>
    <w:p w14:paraId="24F7B825" w14:textId="715BF1F1" w:rsidR="00747AAC" w:rsidRPr="00595E85" w:rsidRDefault="0015071C" w:rsidP="00747AAC">
      <w:pPr>
        <w:rPr>
          <w:sz w:val="24"/>
          <w:szCs w:val="24"/>
        </w:rPr>
      </w:pPr>
      <w:r w:rsidRPr="00595E85">
        <w:rPr>
          <w:sz w:val="24"/>
          <w:szCs w:val="24"/>
        </w:rPr>
        <w:t>●</w:t>
      </w:r>
      <w:r w:rsidR="00747AAC" w:rsidRPr="00595E85">
        <w:rPr>
          <w:sz w:val="24"/>
          <w:szCs w:val="24"/>
        </w:rPr>
        <w:tab/>
        <w:t>Copying or rephrasing another student's work;</w:t>
      </w:r>
    </w:p>
    <w:p w14:paraId="4E6025AD" w14:textId="02FFA1F2" w:rsidR="00747AAC" w:rsidRPr="00595E85" w:rsidRDefault="0015071C" w:rsidP="00747AAC">
      <w:pPr>
        <w:rPr>
          <w:sz w:val="24"/>
          <w:szCs w:val="24"/>
        </w:rPr>
      </w:pPr>
      <w:r w:rsidRPr="00595E85">
        <w:rPr>
          <w:sz w:val="24"/>
          <w:szCs w:val="24"/>
        </w:rPr>
        <w:t>●</w:t>
      </w:r>
      <w:r w:rsidR="00747AAC" w:rsidRPr="00595E85">
        <w:rPr>
          <w:sz w:val="24"/>
          <w:szCs w:val="24"/>
        </w:rPr>
        <w:tab/>
        <w:t>Lending your assignment to another student; and</w:t>
      </w:r>
    </w:p>
    <w:p w14:paraId="59924D91" w14:textId="27BBCA8C" w:rsidR="00747AAC" w:rsidRPr="00595E85" w:rsidRDefault="0015071C" w:rsidP="00747AAC">
      <w:pPr>
        <w:rPr>
          <w:sz w:val="24"/>
          <w:szCs w:val="24"/>
        </w:rPr>
      </w:pPr>
      <w:r w:rsidRPr="00595E85">
        <w:rPr>
          <w:sz w:val="24"/>
          <w:szCs w:val="24"/>
        </w:rPr>
        <w:t>●</w:t>
      </w:r>
      <w:r w:rsidR="00747AAC" w:rsidRPr="00595E85">
        <w:rPr>
          <w:sz w:val="24"/>
          <w:szCs w:val="24"/>
        </w:rPr>
        <w:tab/>
        <w:t>Having someone else rephrase an assignment (not merely proofread it).</w:t>
      </w:r>
    </w:p>
    <w:p w14:paraId="5CB686D8" w14:textId="77777777" w:rsidR="00747AAC" w:rsidRPr="00595E85" w:rsidRDefault="00747AAC" w:rsidP="00747AAC">
      <w:pPr>
        <w:rPr>
          <w:sz w:val="24"/>
          <w:szCs w:val="24"/>
        </w:rPr>
      </w:pPr>
    </w:p>
    <w:p w14:paraId="3AA54D3F" w14:textId="77777777" w:rsidR="00747AAC" w:rsidRPr="00595E85" w:rsidRDefault="00747AAC" w:rsidP="00747AAC">
      <w:pPr>
        <w:rPr>
          <w:b/>
          <w:bCs/>
          <w:sz w:val="24"/>
          <w:szCs w:val="24"/>
          <w:u w:val="single"/>
        </w:rPr>
      </w:pPr>
      <w:r w:rsidRPr="00595E85">
        <w:rPr>
          <w:b/>
          <w:bCs/>
          <w:sz w:val="24"/>
          <w:szCs w:val="24"/>
          <w:u w:val="single"/>
        </w:rPr>
        <w:t>Use of Critical Materials</w:t>
      </w:r>
    </w:p>
    <w:p w14:paraId="24840009" w14:textId="42EF32B9" w:rsidR="002C592A" w:rsidRPr="00595E85" w:rsidRDefault="0015071C" w:rsidP="00747AAC">
      <w:pPr>
        <w:rPr>
          <w:sz w:val="24"/>
          <w:szCs w:val="24"/>
        </w:rPr>
      </w:pPr>
      <w:r w:rsidRPr="00595E85">
        <w:rPr>
          <w:sz w:val="24"/>
          <w:szCs w:val="24"/>
        </w:rPr>
        <w:t>●</w:t>
      </w:r>
      <w:r w:rsidR="00747AAC" w:rsidRPr="00595E85">
        <w:rPr>
          <w:sz w:val="24"/>
          <w:szCs w:val="24"/>
        </w:rPr>
        <w:tab/>
      </w:r>
      <w:r w:rsidR="002C592A" w:rsidRPr="00595E85">
        <w:rPr>
          <w:sz w:val="24"/>
          <w:szCs w:val="24"/>
        </w:rPr>
        <w:t>Use of Artificial Intelligence</w:t>
      </w:r>
      <w:r w:rsidR="002509AA" w:rsidRPr="00595E85">
        <w:rPr>
          <w:sz w:val="24"/>
          <w:szCs w:val="24"/>
        </w:rPr>
        <w:t xml:space="preserve"> to complete assignments</w:t>
      </w:r>
    </w:p>
    <w:p w14:paraId="72913D21" w14:textId="0A456D6F" w:rsidR="00747AAC" w:rsidRPr="00595E85" w:rsidRDefault="00747AAC" w:rsidP="00747AAC">
      <w:pPr>
        <w:rPr>
          <w:sz w:val="24"/>
          <w:szCs w:val="24"/>
        </w:rPr>
      </w:pPr>
      <w:r w:rsidRPr="00595E85">
        <w:rPr>
          <w:sz w:val="24"/>
          <w:szCs w:val="24"/>
        </w:rPr>
        <w:t>Direct copying of student aids (e.g. Spark Notes, Cliff Notes, student aids from the internet, etc.) or critical works in part or in whole without acknowledgement;</w:t>
      </w:r>
    </w:p>
    <w:p w14:paraId="48E3139F" w14:textId="79C57464" w:rsidR="00747AAC" w:rsidRPr="00595E85" w:rsidRDefault="0015071C" w:rsidP="00747AAC">
      <w:pPr>
        <w:rPr>
          <w:sz w:val="24"/>
          <w:szCs w:val="24"/>
        </w:rPr>
      </w:pPr>
      <w:r w:rsidRPr="00595E85">
        <w:rPr>
          <w:sz w:val="24"/>
          <w:szCs w:val="24"/>
        </w:rPr>
        <w:t>●</w:t>
      </w:r>
      <w:r w:rsidR="00747AAC" w:rsidRPr="00595E85">
        <w:rPr>
          <w:sz w:val="24"/>
          <w:szCs w:val="24"/>
        </w:rPr>
        <w:tab/>
        <w:t>Indirect reproduction of student aids, critical sources, or reference materials by rephrasing ideas borrowed from them; and</w:t>
      </w:r>
    </w:p>
    <w:p w14:paraId="4A74A5AF" w14:textId="544E0305" w:rsidR="00747AAC" w:rsidRPr="00595E85" w:rsidRDefault="0015071C" w:rsidP="00747AAC">
      <w:pPr>
        <w:rPr>
          <w:sz w:val="24"/>
          <w:szCs w:val="24"/>
        </w:rPr>
      </w:pPr>
      <w:r w:rsidRPr="00595E85">
        <w:rPr>
          <w:sz w:val="24"/>
          <w:szCs w:val="24"/>
        </w:rPr>
        <w:t>●</w:t>
      </w:r>
      <w:r w:rsidR="00747AAC" w:rsidRPr="00595E85">
        <w:rPr>
          <w:sz w:val="24"/>
          <w:szCs w:val="24"/>
        </w:rPr>
        <w:tab/>
        <w:t>Direct quotations from secondary sources must be properly acknowledged and identified fully on the Works Cited page.</w:t>
      </w:r>
    </w:p>
    <w:p w14:paraId="78050C21" w14:textId="77777777" w:rsidR="00747AAC" w:rsidRPr="00595E85" w:rsidRDefault="00747AAC" w:rsidP="00747AAC">
      <w:pPr>
        <w:rPr>
          <w:sz w:val="24"/>
          <w:szCs w:val="24"/>
        </w:rPr>
      </w:pPr>
      <w:r w:rsidRPr="00595E85">
        <w:rPr>
          <w:sz w:val="24"/>
          <w:szCs w:val="24"/>
        </w:rPr>
        <w:t>Cheating on Assessments</w:t>
      </w:r>
    </w:p>
    <w:p w14:paraId="74AF3ADB" w14:textId="7DDBBC4A" w:rsidR="00747AAC" w:rsidRPr="00595E85" w:rsidRDefault="0015071C" w:rsidP="00747AAC">
      <w:pPr>
        <w:rPr>
          <w:sz w:val="24"/>
          <w:szCs w:val="24"/>
        </w:rPr>
      </w:pPr>
      <w:r w:rsidRPr="00595E85">
        <w:rPr>
          <w:sz w:val="24"/>
          <w:szCs w:val="24"/>
        </w:rPr>
        <w:t>●</w:t>
      </w:r>
      <w:r w:rsidR="00747AAC" w:rsidRPr="00595E85">
        <w:rPr>
          <w:sz w:val="24"/>
          <w:szCs w:val="24"/>
        </w:rPr>
        <w:tab/>
        <w:t>Use of “cheat-sheets” or electronic devices to look up answers on assessments and/or</w:t>
      </w:r>
    </w:p>
    <w:p w14:paraId="3A3A781D" w14:textId="05CFA6FA" w:rsidR="002C592A" w:rsidRPr="00595E85" w:rsidRDefault="00750644" w:rsidP="002C592A">
      <w:pPr>
        <w:rPr>
          <w:sz w:val="24"/>
          <w:szCs w:val="24"/>
        </w:rPr>
      </w:pPr>
      <w:r w:rsidRPr="00595E85">
        <w:rPr>
          <w:sz w:val="24"/>
          <w:szCs w:val="24"/>
        </w:rPr>
        <w:t>●</w:t>
      </w:r>
      <w:r w:rsidR="00747AAC" w:rsidRPr="00595E85">
        <w:rPr>
          <w:sz w:val="24"/>
          <w:szCs w:val="24"/>
        </w:rPr>
        <w:tab/>
        <w:t>Giving someone a copy of the questions or answers to an assessment.</w:t>
      </w:r>
    </w:p>
    <w:p w14:paraId="68FC6A86" w14:textId="77777777" w:rsidR="00311023" w:rsidRDefault="00311023" w:rsidP="00747AAC">
      <w:pPr>
        <w:rPr>
          <w:sz w:val="27"/>
          <w:szCs w:val="27"/>
        </w:rPr>
      </w:pPr>
    </w:p>
    <w:p w14:paraId="3C461D2A" w14:textId="77777777" w:rsidR="00311023" w:rsidRDefault="00311023" w:rsidP="00747AAC">
      <w:pPr>
        <w:rPr>
          <w:sz w:val="27"/>
          <w:szCs w:val="27"/>
        </w:rPr>
      </w:pPr>
    </w:p>
    <w:p w14:paraId="3CF338B2" w14:textId="77777777" w:rsidR="008543B8" w:rsidRDefault="008543B8" w:rsidP="00747AAC">
      <w:pPr>
        <w:rPr>
          <w:sz w:val="24"/>
          <w:szCs w:val="24"/>
        </w:rPr>
      </w:pPr>
    </w:p>
    <w:p w14:paraId="08CE4681" w14:textId="028ED7A3" w:rsidR="00747AAC" w:rsidRPr="00595E85" w:rsidRDefault="00747AAC" w:rsidP="00747AAC">
      <w:pPr>
        <w:rPr>
          <w:sz w:val="24"/>
          <w:szCs w:val="24"/>
        </w:rPr>
      </w:pPr>
      <w:r w:rsidRPr="00595E85">
        <w:rPr>
          <w:sz w:val="24"/>
          <w:szCs w:val="24"/>
        </w:rPr>
        <w:t>Penalty</w:t>
      </w:r>
    </w:p>
    <w:p w14:paraId="6C738001" w14:textId="5735906E" w:rsidR="00747AAC" w:rsidRPr="00595E85" w:rsidRDefault="00750644" w:rsidP="00747AAC">
      <w:pPr>
        <w:rPr>
          <w:sz w:val="24"/>
          <w:szCs w:val="24"/>
        </w:rPr>
      </w:pPr>
      <w:r w:rsidRPr="00595E85">
        <w:rPr>
          <w:sz w:val="24"/>
          <w:szCs w:val="24"/>
        </w:rPr>
        <w:t>●</w:t>
      </w:r>
      <w:r w:rsidR="00747AAC" w:rsidRPr="00595E85">
        <w:rPr>
          <w:sz w:val="24"/>
          <w:szCs w:val="24"/>
        </w:rPr>
        <w:tab/>
        <w:t>A mark of zero will be given for the assignment;</w:t>
      </w:r>
      <w:r w:rsidR="004B3CA7" w:rsidRPr="00595E85">
        <w:rPr>
          <w:sz w:val="24"/>
          <w:szCs w:val="24"/>
        </w:rPr>
        <w:t xml:space="preserve"> the student will be required to submit a different assignment to earn a grade.</w:t>
      </w:r>
    </w:p>
    <w:p w14:paraId="2842ABCC" w14:textId="77777777" w:rsidR="004B3CA7" w:rsidRPr="00595E85" w:rsidRDefault="004B3CA7" w:rsidP="00747AAC">
      <w:pPr>
        <w:rPr>
          <w:sz w:val="24"/>
          <w:szCs w:val="24"/>
        </w:rPr>
      </w:pPr>
    </w:p>
    <w:p w14:paraId="26029419" w14:textId="52D30F9A" w:rsidR="00747AAC" w:rsidRPr="00595E85" w:rsidRDefault="00750644" w:rsidP="00747AAC">
      <w:pPr>
        <w:rPr>
          <w:sz w:val="24"/>
          <w:szCs w:val="24"/>
        </w:rPr>
      </w:pPr>
      <w:r w:rsidRPr="00595E85">
        <w:rPr>
          <w:sz w:val="24"/>
          <w:szCs w:val="24"/>
        </w:rPr>
        <w:lastRenderedPageBreak/>
        <w:t>●</w:t>
      </w:r>
      <w:r w:rsidR="00747AAC" w:rsidRPr="00595E85">
        <w:rPr>
          <w:sz w:val="24"/>
          <w:szCs w:val="24"/>
        </w:rPr>
        <w:tab/>
        <w:t>If collusion is found between students, all parties involved will receive a mark of zero for the assignment; and</w:t>
      </w:r>
    </w:p>
    <w:p w14:paraId="78DE63D6" w14:textId="06C1036E" w:rsidR="00132B44" w:rsidRPr="00595E85" w:rsidRDefault="00750644" w:rsidP="00747AAC">
      <w:pPr>
        <w:rPr>
          <w:sz w:val="24"/>
          <w:szCs w:val="24"/>
        </w:rPr>
      </w:pPr>
      <w:r w:rsidRPr="00595E85">
        <w:rPr>
          <w:sz w:val="24"/>
          <w:szCs w:val="24"/>
        </w:rPr>
        <w:t>●</w:t>
      </w:r>
      <w:r w:rsidR="00747AAC" w:rsidRPr="00595E85">
        <w:rPr>
          <w:sz w:val="24"/>
          <w:szCs w:val="24"/>
        </w:rPr>
        <w:tab/>
        <w:t>A discipline referral will be sent to the front office for further punishment at the discretion of administrators.</w:t>
      </w:r>
      <w:r w:rsidR="00736B32" w:rsidRPr="00595E85">
        <w:rPr>
          <w:sz w:val="24"/>
          <w:szCs w:val="24"/>
        </w:rPr>
        <w:t xml:space="preserve">  </w:t>
      </w:r>
      <w:r w:rsidR="00132B44" w:rsidRPr="00595E85">
        <w:rPr>
          <w:sz w:val="24"/>
          <w:szCs w:val="24"/>
        </w:rPr>
        <w:t>Penalty: The penalty for academic dishonesty is the same for all the above offenses (regardless of whether you knowingly plagiarized or unknowingly colluded with another student.) The penalty will be as follows:</w:t>
      </w:r>
    </w:p>
    <w:p w14:paraId="06A8F16C" w14:textId="332D55CD" w:rsidR="00132B44" w:rsidRPr="00595E85" w:rsidRDefault="00132B44" w:rsidP="00132B44">
      <w:pPr>
        <w:rPr>
          <w:sz w:val="24"/>
          <w:szCs w:val="24"/>
        </w:rPr>
      </w:pPr>
      <w:r w:rsidRPr="00595E85">
        <w:rPr>
          <w:sz w:val="24"/>
          <w:szCs w:val="24"/>
        </w:rPr>
        <w:t>●</w:t>
      </w:r>
      <w:r w:rsidRPr="00595E85">
        <w:rPr>
          <w:sz w:val="24"/>
          <w:szCs w:val="24"/>
        </w:rPr>
        <w:tab/>
        <w:t xml:space="preserve">A mark of zero for the assignment as well as a designation in Infinite Campus that the student cheated. (Students who </w:t>
      </w:r>
      <w:r w:rsidR="008B6065" w:rsidRPr="00595E85">
        <w:rPr>
          <w:sz w:val="24"/>
          <w:szCs w:val="24"/>
        </w:rPr>
        <w:t>cheat</w:t>
      </w:r>
      <w:r w:rsidRPr="00595E85">
        <w:rPr>
          <w:sz w:val="24"/>
          <w:szCs w:val="24"/>
        </w:rPr>
        <w:t xml:space="preserve"> on a summative assignment will be required to complete an alternative assignment.)</w:t>
      </w:r>
    </w:p>
    <w:p w14:paraId="5C4B0B3B" w14:textId="172B4E4D" w:rsidR="00132B44" w:rsidRPr="00595E85" w:rsidRDefault="00132B44" w:rsidP="00132B44">
      <w:pPr>
        <w:rPr>
          <w:sz w:val="24"/>
          <w:szCs w:val="24"/>
        </w:rPr>
      </w:pPr>
      <w:r w:rsidRPr="00595E85">
        <w:rPr>
          <w:sz w:val="24"/>
          <w:szCs w:val="24"/>
        </w:rPr>
        <w:t>●</w:t>
      </w:r>
      <w:r w:rsidRPr="00595E85">
        <w:rPr>
          <w:sz w:val="24"/>
          <w:szCs w:val="24"/>
        </w:rPr>
        <w:tab/>
        <w:t>A referral to the administration for disciplinary action.</w:t>
      </w:r>
    </w:p>
    <w:p w14:paraId="62C601C1" w14:textId="74C25679" w:rsidR="0069380A" w:rsidRPr="00595E85" w:rsidRDefault="0069380A" w:rsidP="0069380A">
      <w:pPr>
        <w:rPr>
          <w:sz w:val="24"/>
          <w:szCs w:val="24"/>
        </w:rPr>
      </w:pPr>
      <w:r w:rsidRPr="00595E85">
        <w:rPr>
          <w:sz w:val="24"/>
          <w:szCs w:val="24"/>
        </w:rPr>
        <w:t>●</w:t>
      </w:r>
      <w:r w:rsidRPr="00595E85">
        <w:rPr>
          <w:sz w:val="24"/>
          <w:szCs w:val="24"/>
        </w:rPr>
        <w:tab/>
        <w:t>A conference with your parents or guardian to discuss the perils of plagiarism.</w:t>
      </w:r>
    </w:p>
    <w:p w14:paraId="51E7D2D3" w14:textId="5F630FB1" w:rsidR="0069380A" w:rsidRDefault="0069380A" w:rsidP="0069380A">
      <w:pPr>
        <w:rPr>
          <w:sz w:val="27"/>
          <w:szCs w:val="27"/>
        </w:rPr>
      </w:pPr>
    </w:p>
    <w:p w14:paraId="496E602D" w14:textId="42E2D7E5" w:rsidR="00460F6F" w:rsidRDefault="00460F6F" w:rsidP="0069380A">
      <w:pPr>
        <w:rPr>
          <w:sz w:val="27"/>
          <w:szCs w:val="27"/>
        </w:rPr>
      </w:pPr>
    </w:p>
    <w:p w14:paraId="5E652D60" w14:textId="6AF31DD5" w:rsidR="008966D9" w:rsidRDefault="00CD28F2" w:rsidP="00132B44">
      <w:pPr>
        <w:rPr>
          <w:b/>
          <w:bCs/>
          <w:sz w:val="27"/>
          <w:szCs w:val="27"/>
        </w:rPr>
      </w:pPr>
      <w:r w:rsidRPr="00460F6F">
        <w:rPr>
          <w:b/>
          <w:bCs/>
          <w:sz w:val="27"/>
          <w:szCs w:val="27"/>
        </w:rPr>
        <w:t xml:space="preserve">****The syllabus is subject to change. I will make </w:t>
      </w:r>
      <w:r w:rsidR="00680A7A">
        <w:rPr>
          <w:b/>
          <w:bCs/>
          <w:sz w:val="27"/>
          <w:szCs w:val="27"/>
        </w:rPr>
        <w:t xml:space="preserve">all </w:t>
      </w:r>
      <w:r w:rsidRPr="00460F6F">
        <w:rPr>
          <w:b/>
          <w:bCs/>
          <w:sz w:val="27"/>
          <w:szCs w:val="27"/>
        </w:rPr>
        <w:t>necessary announcements</w:t>
      </w:r>
      <w:r w:rsidR="00680A7A">
        <w:rPr>
          <w:b/>
          <w:bCs/>
          <w:sz w:val="27"/>
          <w:szCs w:val="27"/>
        </w:rPr>
        <w:t xml:space="preserve"> through Canvas</w:t>
      </w:r>
      <w:r w:rsidR="00EF09BC">
        <w:rPr>
          <w:b/>
          <w:bCs/>
          <w:sz w:val="27"/>
          <w:szCs w:val="27"/>
        </w:rPr>
        <w:t>, Infinite Campus and Remind</w:t>
      </w:r>
      <w:r w:rsidRPr="00460F6F">
        <w:rPr>
          <w:b/>
          <w:bCs/>
          <w:sz w:val="27"/>
          <w:szCs w:val="27"/>
        </w:rPr>
        <w:t>****</w:t>
      </w:r>
      <w:r w:rsidR="00680A7A">
        <w:rPr>
          <w:b/>
          <w:bCs/>
          <w:sz w:val="27"/>
          <w:szCs w:val="27"/>
        </w:rPr>
        <w:t>Mrs. D.</w:t>
      </w:r>
    </w:p>
    <w:p w14:paraId="64A8097A" w14:textId="77777777" w:rsidR="001B7B93" w:rsidRDefault="001B7B93" w:rsidP="00132B44">
      <w:pPr>
        <w:rPr>
          <w:b/>
          <w:bCs/>
          <w:sz w:val="27"/>
          <w:szCs w:val="27"/>
        </w:rPr>
      </w:pPr>
    </w:p>
    <w:p w14:paraId="65AE5746" w14:textId="77777777" w:rsidR="001B7B93" w:rsidRDefault="001B7B93" w:rsidP="00132B44">
      <w:pPr>
        <w:rPr>
          <w:b/>
          <w:bCs/>
          <w:sz w:val="27"/>
          <w:szCs w:val="27"/>
        </w:rPr>
      </w:pPr>
    </w:p>
    <w:p w14:paraId="2E027745" w14:textId="2CE44BD1" w:rsidR="00B94BDD" w:rsidRDefault="00EF09BC" w:rsidP="00132B44">
      <w:pPr>
        <w:rPr>
          <w:b/>
          <w:bCs/>
          <w:sz w:val="28"/>
          <w:szCs w:val="28"/>
        </w:rPr>
      </w:pPr>
      <w:r w:rsidRPr="00B94BDD">
        <w:rPr>
          <w:b/>
          <w:bCs/>
          <w:sz w:val="28"/>
          <w:szCs w:val="28"/>
        </w:rPr>
        <w:t xml:space="preserve">PARENT ACKNOWLEDGEMENT </w:t>
      </w:r>
      <w:r w:rsidR="00E24CD8">
        <w:rPr>
          <w:b/>
          <w:bCs/>
          <w:sz w:val="28"/>
          <w:szCs w:val="28"/>
        </w:rPr>
        <w:br/>
      </w:r>
    </w:p>
    <w:p w14:paraId="7B1EC192" w14:textId="50548583" w:rsidR="00B94BDD" w:rsidRPr="00A01C30" w:rsidRDefault="00EF09BC" w:rsidP="00132B44">
      <w:pPr>
        <w:rPr>
          <w:b/>
          <w:bCs/>
          <w:sz w:val="27"/>
          <w:szCs w:val="27"/>
        </w:rPr>
      </w:pPr>
      <w:r w:rsidRPr="00A01C30">
        <w:rPr>
          <w:b/>
          <w:bCs/>
          <w:color w:val="FF0000"/>
          <w:sz w:val="27"/>
          <w:szCs w:val="27"/>
        </w:rPr>
        <w:t xml:space="preserve">RETURN THIS PAPER--Due by: </w:t>
      </w:r>
      <w:r w:rsidR="00B94BDD" w:rsidRPr="00A01C30">
        <w:rPr>
          <w:b/>
          <w:bCs/>
          <w:color w:val="FF0000"/>
          <w:sz w:val="27"/>
          <w:szCs w:val="27"/>
        </w:rPr>
        <w:t>August 1</w:t>
      </w:r>
      <w:r w:rsidR="00A01C30" w:rsidRPr="00A01C30">
        <w:rPr>
          <w:b/>
          <w:bCs/>
          <w:color w:val="FF0000"/>
          <w:sz w:val="27"/>
          <w:szCs w:val="27"/>
        </w:rPr>
        <w:t>4</w:t>
      </w:r>
      <w:r w:rsidR="00B94BDD" w:rsidRPr="00A01C30">
        <w:rPr>
          <w:b/>
          <w:bCs/>
          <w:color w:val="FF0000"/>
          <w:sz w:val="27"/>
          <w:szCs w:val="27"/>
        </w:rPr>
        <w:t>, 2023</w:t>
      </w:r>
    </w:p>
    <w:p w14:paraId="00633DF3" w14:textId="77777777" w:rsidR="00B94BDD" w:rsidRDefault="00B94BDD" w:rsidP="00132B44">
      <w:pPr>
        <w:rPr>
          <w:sz w:val="27"/>
          <w:szCs w:val="27"/>
        </w:rPr>
      </w:pPr>
    </w:p>
    <w:p w14:paraId="7CACF9CD" w14:textId="7065662A" w:rsidR="00B94BDD" w:rsidRPr="00595E85" w:rsidRDefault="00EF09BC" w:rsidP="00132B44">
      <w:pPr>
        <w:rPr>
          <w:sz w:val="24"/>
          <w:szCs w:val="24"/>
        </w:rPr>
      </w:pPr>
      <w:r w:rsidRPr="00595E85">
        <w:rPr>
          <w:sz w:val="24"/>
          <w:szCs w:val="24"/>
        </w:rPr>
        <w:t xml:space="preserve">Fill out and return this form to </w:t>
      </w:r>
      <w:r w:rsidR="00B94BDD" w:rsidRPr="00595E85">
        <w:rPr>
          <w:sz w:val="24"/>
          <w:szCs w:val="24"/>
        </w:rPr>
        <w:t>Mrs. Douglass</w:t>
      </w:r>
      <w:r w:rsidRPr="00595E85">
        <w:rPr>
          <w:sz w:val="24"/>
          <w:szCs w:val="24"/>
        </w:rPr>
        <w:t xml:space="preserve">, your </w:t>
      </w:r>
      <w:r w:rsidR="00B94BDD" w:rsidRPr="00595E85">
        <w:rPr>
          <w:sz w:val="24"/>
          <w:szCs w:val="24"/>
        </w:rPr>
        <w:t>Literature</w:t>
      </w:r>
      <w:r w:rsidRPr="00595E85">
        <w:rPr>
          <w:sz w:val="24"/>
          <w:szCs w:val="24"/>
        </w:rPr>
        <w:t xml:space="preserve"> teacher</w:t>
      </w:r>
      <w:r w:rsidR="00B94BDD" w:rsidRPr="00595E85">
        <w:rPr>
          <w:sz w:val="24"/>
          <w:szCs w:val="24"/>
        </w:rPr>
        <w:t xml:space="preserve"> in Room 709</w:t>
      </w:r>
      <w:r w:rsidRPr="00595E85">
        <w:rPr>
          <w:sz w:val="24"/>
          <w:szCs w:val="24"/>
        </w:rPr>
        <w:t xml:space="preserve">. </w:t>
      </w:r>
    </w:p>
    <w:p w14:paraId="57FFA085" w14:textId="77777777" w:rsidR="00B94BDD" w:rsidRPr="00595E85" w:rsidRDefault="00B94BDD" w:rsidP="00132B44">
      <w:pPr>
        <w:rPr>
          <w:sz w:val="24"/>
          <w:szCs w:val="24"/>
        </w:rPr>
      </w:pPr>
    </w:p>
    <w:p w14:paraId="2015C374" w14:textId="6029BA3C" w:rsidR="00EC7312" w:rsidRPr="00595E85" w:rsidRDefault="00EF09BC" w:rsidP="00132B44">
      <w:pPr>
        <w:rPr>
          <w:sz w:val="24"/>
          <w:szCs w:val="24"/>
        </w:rPr>
      </w:pPr>
      <w:r w:rsidRPr="00595E85">
        <w:rPr>
          <w:sz w:val="24"/>
          <w:szCs w:val="24"/>
        </w:rPr>
        <w:t>My parents and I have read and discussed the course syllabus and expectations for Mr</w:t>
      </w:r>
      <w:r w:rsidR="00B94BDD" w:rsidRPr="00595E85">
        <w:rPr>
          <w:sz w:val="24"/>
          <w:szCs w:val="24"/>
        </w:rPr>
        <w:t>s</w:t>
      </w:r>
      <w:r w:rsidRPr="00595E85">
        <w:rPr>
          <w:sz w:val="24"/>
          <w:szCs w:val="24"/>
        </w:rPr>
        <w:t xml:space="preserve">. </w:t>
      </w:r>
      <w:r w:rsidR="00B94BDD" w:rsidRPr="00595E85">
        <w:rPr>
          <w:sz w:val="24"/>
          <w:szCs w:val="24"/>
        </w:rPr>
        <w:t>Douglass</w:t>
      </w:r>
      <w:r w:rsidR="00EC7312" w:rsidRPr="00595E85">
        <w:rPr>
          <w:sz w:val="24"/>
          <w:szCs w:val="24"/>
        </w:rPr>
        <w:t>’</w:t>
      </w:r>
      <w:r w:rsidRPr="00595E85">
        <w:rPr>
          <w:sz w:val="24"/>
          <w:szCs w:val="24"/>
        </w:rPr>
        <w:t xml:space="preserve"> class. </w:t>
      </w:r>
      <w:r w:rsidR="00802C94" w:rsidRPr="00595E85">
        <w:rPr>
          <w:sz w:val="24"/>
          <w:szCs w:val="24"/>
        </w:rPr>
        <w:t>We agree to follow the stipulations.</w:t>
      </w:r>
    </w:p>
    <w:p w14:paraId="2F1FCE53" w14:textId="77777777" w:rsidR="00EC7312" w:rsidRPr="00595E85" w:rsidRDefault="00EC7312" w:rsidP="00132B44">
      <w:pPr>
        <w:rPr>
          <w:sz w:val="24"/>
          <w:szCs w:val="24"/>
        </w:rPr>
      </w:pPr>
    </w:p>
    <w:p w14:paraId="7ECA9403" w14:textId="3383F9EF" w:rsidR="00A56693" w:rsidRPr="00595E85" w:rsidRDefault="00EF09BC" w:rsidP="00132B44">
      <w:pPr>
        <w:rPr>
          <w:sz w:val="24"/>
          <w:szCs w:val="24"/>
        </w:rPr>
      </w:pPr>
      <w:r w:rsidRPr="00595E85">
        <w:rPr>
          <w:sz w:val="24"/>
          <w:szCs w:val="24"/>
        </w:rPr>
        <w:t xml:space="preserve">PERIOD: _____ </w:t>
      </w:r>
      <w:r w:rsidR="00595E85">
        <w:rPr>
          <w:sz w:val="24"/>
          <w:szCs w:val="24"/>
        </w:rPr>
        <w:br/>
      </w:r>
    </w:p>
    <w:p w14:paraId="7484C51E" w14:textId="1015A184" w:rsidR="002E3BE2" w:rsidRPr="00595E85" w:rsidRDefault="00A56693" w:rsidP="00132B44">
      <w:pPr>
        <w:rPr>
          <w:sz w:val="24"/>
          <w:szCs w:val="24"/>
        </w:rPr>
      </w:pPr>
      <w:r w:rsidRPr="00595E85">
        <w:rPr>
          <w:sz w:val="24"/>
          <w:szCs w:val="24"/>
        </w:rPr>
        <w:t>Student</w:t>
      </w:r>
      <w:r w:rsidR="002E3BE2" w:rsidRPr="00595E85">
        <w:rPr>
          <w:sz w:val="24"/>
          <w:szCs w:val="24"/>
        </w:rPr>
        <w:t>’s</w:t>
      </w:r>
      <w:r w:rsidRPr="00595E85">
        <w:rPr>
          <w:sz w:val="24"/>
          <w:szCs w:val="24"/>
        </w:rPr>
        <w:t xml:space="preserve"> Name</w:t>
      </w:r>
      <w:r w:rsidR="009C27BB" w:rsidRPr="00595E85">
        <w:rPr>
          <w:sz w:val="24"/>
          <w:szCs w:val="24"/>
        </w:rPr>
        <w:t xml:space="preserve"> </w:t>
      </w:r>
      <w:r w:rsidRPr="00595E85">
        <w:rPr>
          <w:sz w:val="24"/>
          <w:szCs w:val="24"/>
        </w:rPr>
        <w:t xml:space="preserve"> </w:t>
      </w:r>
      <w:r w:rsidR="00EF09BC" w:rsidRPr="00595E85">
        <w:rPr>
          <w:sz w:val="24"/>
          <w:szCs w:val="24"/>
        </w:rPr>
        <w:t xml:space="preserve">_________________________________________________ </w:t>
      </w:r>
      <w:r w:rsidRPr="00595E85">
        <w:rPr>
          <w:sz w:val="24"/>
          <w:szCs w:val="24"/>
        </w:rPr>
        <w:br/>
      </w:r>
      <w:r w:rsidR="002E3BE2" w:rsidRPr="00595E85">
        <w:rPr>
          <w:sz w:val="24"/>
          <w:szCs w:val="24"/>
        </w:rPr>
        <w:t>Student’s Signature_______________________________________________</w:t>
      </w:r>
      <w:r w:rsidRPr="00595E85">
        <w:rPr>
          <w:sz w:val="24"/>
          <w:szCs w:val="24"/>
        </w:rPr>
        <w:br/>
      </w:r>
      <w:r w:rsidR="00595E85">
        <w:rPr>
          <w:sz w:val="24"/>
          <w:szCs w:val="24"/>
        </w:rPr>
        <w:br/>
      </w:r>
      <w:r w:rsidR="00EF09BC" w:rsidRPr="00595E85">
        <w:rPr>
          <w:sz w:val="24"/>
          <w:szCs w:val="24"/>
        </w:rPr>
        <w:t>Parent/Guardian</w:t>
      </w:r>
      <w:r w:rsidR="002E3BE2" w:rsidRPr="00595E85">
        <w:rPr>
          <w:sz w:val="24"/>
          <w:szCs w:val="24"/>
        </w:rPr>
        <w:t>’s</w:t>
      </w:r>
      <w:r w:rsidR="00EF09BC" w:rsidRPr="00595E85">
        <w:rPr>
          <w:sz w:val="24"/>
          <w:szCs w:val="24"/>
        </w:rPr>
        <w:t xml:space="preserve"> Name</w:t>
      </w:r>
      <w:r w:rsidR="002E3BE2" w:rsidRPr="00595E85">
        <w:rPr>
          <w:sz w:val="24"/>
          <w:szCs w:val="24"/>
        </w:rPr>
        <w:t xml:space="preserve">___________________________________________ </w:t>
      </w:r>
      <w:r w:rsidR="002E3BE2" w:rsidRPr="00595E85">
        <w:rPr>
          <w:sz w:val="24"/>
          <w:szCs w:val="24"/>
        </w:rPr>
        <w:br/>
        <w:t>Parent/Guardian’s Signature________________________________________</w:t>
      </w:r>
    </w:p>
    <w:p w14:paraId="4ACA38E7" w14:textId="77777777" w:rsidR="00EE3B72" w:rsidRPr="00595E85" w:rsidRDefault="00EE3B72" w:rsidP="00132B44">
      <w:pPr>
        <w:rPr>
          <w:sz w:val="24"/>
          <w:szCs w:val="24"/>
        </w:rPr>
      </w:pPr>
    </w:p>
    <w:p w14:paraId="6D268DC9" w14:textId="1E0CA5CC" w:rsidR="002E3BE2" w:rsidRPr="00595E85" w:rsidRDefault="00EE3B72" w:rsidP="00132B44">
      <w:pPr>
        <w:rPr>
          <w:sz w:val="24"/>
          <w:szCs w:val="24"/>
        </w:rPr>
      </w:pPr>
      <w:r w:rsidRPr="00595E85">
        <w:rPr>
          <w:sz w:val="24"/>
          <w:szCs w:val="24"/>
        </w:rPr>
        <w:t>Parent/Guardian’s</w:t>
      </w:r>
      <w:r w:rsidR="00EF09BC" w:rsidRPr="00595E85">
        <w:rPr>
          <w:sz w:val="24"/>
          <w:szCs w:val="24"/>
        </w:rPr>
        <w:t xml:space="preserve"> Phone</w:t>
      </w:r>
      <w:r w:rsidR="002E3BE2" w:rsidRPr="00595E85">
        <w:rPr>
          <w:sz w:val="24"/>
          <w:szCs w:val="24"/>
        </w:rPr>
        <w:t>__________</w:t>
      </w:r>
      <w:r w:rsidR="00595E85">
        <w:rPr>
          <w:sz w:val="24"/>
          <w:szCs w:val="24"/>
        </w:rPr>
        <w:t>___</w:t>
      </w:r>
      <w:r w:rsidR="002E3BE2" w:rsidRPr="00595E85">
        <w:rPr>
          <w:sz w:val="24"/>
          <w:szCs w:val="24"/>
        </w:rPr>
        <w:t xml:space="preserve">______________________________ </w:t>
      </w:r>
    </w:p>
    <w:p w14:paraId="7A7DE83C" w14:textId="05578567" w:rsidR="001B7B93" w:rsidRPr="00595E85" w:rsidRDefault="00994B40" w:rsidP="00132B44">
      <w:pPr>
        <w:rPr>
          <w:sz w:val="24"/>
          <w:szCs w:val="24"/>
        </w:rPr>
      </w:pPr>
      <w:r>
        <w:rPr>
          <w:noProof/>
        </w:rPr>
        <w:drawing>
          <wp:anchor distT="0" distB="0" distL="114300" distR="114300" simplePos="0" relativeHeight="251659264" behindDoc="0" locked="0" layoutInCell="1" allowOverlap="1" wp14:anchorId="31756B4F" wp14:editId="145616DD">
            <wp:simplePos x="0" y="0"/>
            <wp:positionH relativeFrom="column">
              <wp:posOffset>1352550</wp:posOffset>
            </wp:positionH>
            <wp:positionV relativeFrom="paragraph">
              <wp:posOffset>309880</wp:posOffset>
            </wp:positionV>
            <wp:extent cx="1812290" cy="1454150"/>
            <wp:effectExtent l="0" t="0" r="0" b="0"/>
            <wp:wrapThrough wrapText="bothSides">
              <wp:wrapPolygon edited="0">
                <wp:start x="0" y="0"/>
                <wp:lineTo x="0" y="21223"/>
                <wp:lineTo x="21343" y="21223"/>
                <wp:lineTo x="21343" y="0"/>
                <wp:lineTo x="0" y="0"/>
              </wp:wrapPolygon>
            </wp:wrapThrough>
            <wp:docPr id="1834928282"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28282" name="Picture 1" descr="A purple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2290" cy="1454150"/>
                    </a:xfrm>
                    <a:prstGeom prst="rect">
                      <a:avLst/>
                    </a:prstGeom>
                    <a:noFill/>
                    <a:ln>
                      <a:noFill/>
                    </a:ln>
                  </pic:spPr>
                </pic:pic>
              </a:graphicData>
            </a:graphic>
          </wp:anchor>
        </w:drawing>
      </w:r>
      <w:r w:rsidR="00E50AF4" w:rsidRPr="00595E85">
        <w:rPr>
          <w:sz w:val="24"/>
          <w:szCs w:val="24"/>
        </w:rPr>
        <w:t>Parent/Guardian’s e-mail__________</w:t>
      </w:r>
      <w:r w:rsidR="00595E85">
        <w:rPr>
          <w:sz w:val="24"/>
          <w:szCs w:val="24"/>
        </w:rPr>
        <w:t>___</w:t>
      </w:r>
      <w:r w:rsidR="00E50AF4" w:rsidRPr="00595E85">
        <w:rPr>
          <w:sz w:val="24"/>
          <w:szCs w:val="24"/>
        </w:rPr>
        <w:t>________________________</w:t>
      </w:r>
      <w:bookmarkStart w:id="0" w:name="_GoBack"/>
      <w:bookmarkEnd w:id="0"/>
      <w:r w:rsidR="00E50AF4" w:rsidRPr="00595E85">
        <w:rPr>
          <w:sz w:val="24"/>
          <w:szCs w:val="24"/>
        </w:rPr>
        <w:t>______</w:t>
      </w:r>
    </w:p>
    <w:sectPr w:rsidR="001B7B93" w:rsidRPr="00595E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9BCE9" w14:textId="77777777" w:rsidR="00A16808" w:rsidRDefault="00A16808">
      <w:r>
        <w:separator/>
      </w:r>
    </w:p>
  </w:endnote>
  <w:endnote w:type="continuationSeparator" w:id="0">
    <w:p w14:paraId="5B9C6C93" w14:textId="77777777" w:rsidR="00A16808" w:rsidRDefault="00A1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Dubai Light">
    <w:panose1 w:val="020B0303030403030204"/>
    <w:charset w:val="00"/>
    <w:family w:val="swiss"/>
    <w:pitch w:val="variable"/>
    <w:sig w:usb0="80002067" w:usb1="80000000" w:usb2="00000008" w:usb3="00000000" w:csb0="00000041" w:csb1="00000000"/>
  </w:font>
  <w:font w:name="Roboto">
    <w:altName w:val="Arial"/>
    <w:charset w:val="00"/>
    <w:family w:val="auto"/>
    <w:pitch w:val="variable"/>
    <w:sig w:usb0="E0000AFF" w:usb1="5000217F" w:usb2="0000002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31E4" w14:textId="77777777" w:rsidR="00C337AF" w:rsidRDefault="005A7531">
    <w:pPr>
      <w:widowControl w:val="0"/>
      <w:tabs>
        <w:tab w:val="center" w:pos="4320"/>
        <w:tab w:val="right" w:pos="86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071B" w14:textId="77777777" w:rsidR="00A16808" w:rsidRDefault="00A16808">
      <w:r>
        <w:separator/>
      </w:r>
    </w:p>
  </w:footnote>
  <w:footnote w:type="continuationSeparator" w:id="0">
    <w:p w14:paraId="771061EB" w14:textId="77777777" w:rsidR="00A16808" w:rsidRDefault="00A16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74E6" w14:textId="77777777" w:rsidR="00C337AF" w:rsidRDefault="005A7531">
    <w:pPr>
      <w:widowControl w:val="0"/>
      <w:tabs>
        <w:tab w:val="center" w:pos="4320"/>
        <w:tab w:val="right" w:pos="8640"/>
      </w:tabs>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B1062"/>
    <w:multiLevelType w:val="hybridMultilevel"/>
    <w:tmpl w:val="42341FC2"/>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 w15:restartNumberingAfterBreak="0">
    <w:nsid w:val="169F09BA"/>
    <w:multiLevelType w:val="hybridMultilevel"/>
    <w:tmpl w:val="9CF25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47D89"/>
    <w:multiLevelType w:val="multilevel"/>
    <w:tmpl w:val="A266D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BF1490"/>
    <w:multiLevelType w:val="multilevel"/>
    <w:tmpl w:val="6C70A3BA"/>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F76882"/>
    <w:multiLevelType w:val="hybridMultilevel"/>
    <w:tmpl w:val="14707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A3179"/>
    <w:multiLevelType w:val="hybridMultilevel"/>
    <w:tmpl w:val="3B5E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8480A"/>
    <w:multiLevelType w:val="multilevel"/>
    <w:tmpl w:val="E1EA5776"/>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pStyle w:val="Heading4"/>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7" w15:restartNumberingAfterBreak="0">
    <w:nsid w:val="50836E98"/>
    <w:multiLevelType w:val="hybridMultilevel"/>
    <w:tmpl w:val="1464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4D3AC5"/>
    <w:multiLevelType w:val="multilevel"/>
    <w:tmpl w:val="BE24FC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53F30C4"/>
    <w:multiLevelType w:val="multilevel"/>
    <w:tmpl w:val="15D61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6"/>
  </w:num>
  <w:num w:numId="3">
    <w:abstractNumId w:val="3"/>
  </w:num>
  <w:num w:numId="4">
    <w:abstractNumId w:val="8"/>
  </w:num>
  <w:num w:numId="5">
    <w:abstractNumId w:val="1"/>
  </w:num>
  <w:num w:numId="6">
    <w:abstractNumId w:val="2"/>
  </w:num>
  <w:num w:numId="7">
    <w:abstractNumId w:val="7"/>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4E"/>
    <w:rsid w:val="000012BF"/>
    <w:rsid w:val="000278F9"/>
    <w:rsid w:val="0003347C"/>
    <w:rsid w:val="0005168D"/>
    <w:rsid w:val="00077314"/>
    <w:rsid w:val="00083A6B"/>
    <w:rsid w:val="00086844"/>
    <w:rsid w:val="00094013"/>
    <w:rsid w:val="000A1448"/>
    <w:rsid w:val="000A2CD3"/>
    <w:rsid w:val="000B18AD"/>
    <w:rsid w:val="000E5B87"/>
    <w:rsid w:val="001174D9"/>
    <w:rsid w:val="00123A0F"/>
    <w:rsid w:val="00132B44"/>
    <w:rsid w:val="00132BD1"/>
    <w:rsid w:val="00142B9C"/>
    <w:rsid w:val="0014350C"/>
    <w:rsid w:val="0015071C"/>
    <w:rsid w:val="001635BB"/>
    <w:rsid w:val="0017135C"/>
    <w:rsid w:val="00185C35"/>
    <w:rsid w:val="001A1C17"/>
    <w:rsid w:val="001B53AF"/>
    <w:rsid w:val="001B7B93"/>
    <w:rsid w:val="001C1F1E"/>
    <w:rsid w:val="001D0711"/>
    <w:rsid w:val="001D2388"/>
    <w:rsid w:val="001D3FD7"/>
    <w:rsid w:val="001E02E1"/>
    <w:rsid w:val="001F4DBB"/>
    <w:rsid w:val="00212798"/>
    <w:rsid w:val="00212C12"/>
    <w:rsid w:val="0022783F"/>
    <w:rsid w:val="00237F1D"/>
    <w:rsid w:val="002509AA"/>
    <w:rsid w:val="00265625"/>
    <w:rsid w:val="0028589F"/>
    <w:rsid w:val="00292E74"/>
    <w:rsid w:val="002A500C"/>
    <w:rsid w:val="002B0A44"/>
    <w:rsid w:val="002C592A"/>
    <w:rsid w:val="002D02BF"/>
    <w:rsid w:val="002E3BE2"/>
    <w:rsid w:val="00302F49"/>
    <w:rsid w:val="00311023"/>
    <w:rsid w:val="003124A3"/>
    <w:rsid w:val="00332B6A"/>
    <w:rsid w:val="003410F5"/>
    <w:rsid w:val="00344E18"/>
    <w:rsid w:val="003510DB"/>
    <w:rsid w:val="0036216B"/>
    <w:rsid w:val="00367293"/>
    <w:rsid w:val="00382FE1"/>
    <w:rsid w:val="00392487"/>
    <w:rsid w:val="003B3112"/>
    <w:rsid w:val="003B4CC6"/>
    <w:rsid w:val="003C0475"/>
    <w:rsid w:val="003C696D"/>
    <w:rsid w:val="003F697B"/>
    <w:rsid w:val="003F7BAB"/>
    <w:rsid w:val="00412B00"/>
    <w:rsid w:val="00420EA3"/>
    <w:rsid w:val="004324E3"/>
    <w:rsid w:val="00436AB8"/>
    <w:rsid w:val="00442269"/>
    <w:rsid w:val="004451AD"/>
    <w:rsid w:val="00453C09"/>
    <w:rsid w:val="00460F6F"/>
    <w:rsid w:val="00474429"/>
    <w:rsid w:val="004914CE"/>
    <w:rsid w:val="004B3CA7"/>
    <w:rsid w:val="004E6135"/>
    <w:rsid w:val="0050680F"/>
    <w:rsid w:val="00514308"/>
    <w:rsid w:val="00522652"/>
    <w:rsid w:val="00524E27"/>
    <w:rsid w:val="0052553E"/>
    <w:rsid w:val="00536A6A"/>
    <w:rsid w:val="005457BC"/>
    <w:rsid w:val="0055204E"/>
    <w:rsid w:val="00581A27"/>
    <w:rsid w:val="005820F7"/>
    <w:rsid w:val="00595E85"/>
    <w:rsid w:val="00596F33"/>
    <w:rsid w:val="005A033E"/>
    <w:rsid w:val="005D2343"/>
    <w:rsid w:val="005D3DE4"/>
    <w:rsid w:val="005E1D2E"/>
    <w:rsid w:val="0061275D"/>
    <w:rsid w:val="00612B05"/>
    <w:rsid w:val="00616F55"/>
    <w:rsid w:val="006212A0"/>
    <w:rsid w:val="00621CCE"/>
    <w:rsid w:val="0066479B"/>
    <w:rsid w:val="00667327"/>
    <w:rsid w:val="00680A7A"/>
    <w:rsid w:val="00681009"/>
    <w:rsid w:val="0068265C"/>
    <w:rsid w:val="0069117E"/>
    <w:rsid w:val="0069380A"/>
    <w:rsid w:val="006A6BFD"/>
    <w:rsid w:val="006B28EB"/>
    <w:rsid w:val="006D3E71"/>
    <w:rsid w:val="006D59FE"/>
    <w:rsid w:val="00726206"/>
    <w:rsid w:val="007304BC"/>
    <w:rsid w:val="00733F5F"/>
    <w:rsid w:val="007361FE"/>
    <w:rsid w:val="00736B32"/>
    <w:rsid w:val="00741AFC"/>
    <w:rsid w:val="007463D8"/>
    <w:rsid w:val="00747AAC"/>
    <w:rsid w:val="00750644"/>
    <w:rsid w:val="00774082"/>
    <w:rsid w:val="00775978"/>
    <w:rsid w:val="0077740D"/>
    <w:rsid w:val="007A1565"/>
    <w:rsid w:val="007C5A95"/>
    <w:rsid w:val="007E0209"/>
    <w:rsid w:val="007E3839"/>
    <w:rsid w:val="007F239D"/>
    <w:rsid w:val="007F612B"/>
    <w:rsid w:val="00802C94"/>
    <w:rsid w:val="008038F7"/>
    <w:rsid w:val="00804228"/>
    <w:rsid w:val="00806123"/>
    <w:rsid w:val="00820694"/>
    <w:rsid w:val="008314C4"/>
    <w:rsid w:val="00840272"/>
    <w:rsid w:val="008543B8"/>
    <w:rsid w:val="00857F8D"/>
    <w:rsid w:val="00862A0B"/>
    <w:rsid w:val="0086763A"/>
    <w:rsid w:val="00887731"/>
    <w:rsid w:val="008966D9"/>
    <w:rsid w:val="008B6065"/>
    <w:rsid w:val="008C6C6E"/>
    <w:rsid w:val="008D5BD0"/>
    <w:rsid w:val="008E3E95"/>
    <w:rsid w:val="008E6092"/>
    <w:rsid w:val="008F0DC9"/>
    <w:rsid w:val="008F1545"/>
    <w:rsid w:val="008F5827"/>
    <w:rsid w:val="00903064"/>
    <w:rsid w:val="009041C7"/>
    <w:rsid w:val="00952C2B"/>
    <w:rsid w:val="00953BB3"/>
    <w:rsid w:val="009655F7"/>
    <w:rsid w:val="009662B1"/>
    <w:rsid w:val="009745A6"/>
    <w:rsid w:val="00990874"/>
    <w:rsid w:val="00994B40"/>
    <w:rsid w:val="00995D1C"/>
    <w:rsid w:val="009B377F"/>
    <w:rsid w:val="009B57AC"/>
    <w:rsid w:val="009C27BB"/>
    <w:rsid w:val="009C4516"/>
    <w:rsid w:val="009E1E31"/>
    <w:rsid w:val="009F1644"/>
    <w:rsid w:val="009F317B"/>
    <w:rsid w:val="00A01C30"/>
    <w:rsid w:val="00A127BF"/>
    <w:rsid w:val="00A16808"/>
    <w:rsid w:val="00A41D7A"/>
    <w:rsid w:val="00A56693"/>
    <w:rsid w:val="00A579A1"/>
    <w:rsid w:val="00A6470F"/>
    <w:rsid w:val="00A93582"/>
    <w:rsid w:val="00AC501E"/>
    <w:rsid w:val="00AE7DDD"/>
    <w:rsid w:val="00AF4968"/>
    <w:rsid w:val="00B04781"/>
    <w:rsid w:val="00B11BA1"/>
    <w:rsid w:val="00B36EB4"/>
    <w:rsid w:val="00B565F5"/>
    <w:rsid w:val="00B67198"/>
    <w:rsid w:val="00B760F1"/>
    <w:rsid w:val="00B84CE7"/>
    <w:rsid w:val="00B90859"/>
    <w:rsid w:val="00B92E57"/>
    <w:rsid w:val="00B942F4"/>
    <w:rsid w:val="00B94BDD"/>
    <w:rsid w:val="00BA4BE6"/>
    <w:rsid w:val="00BC440F"/>
    <w:rsid w:val="00BD6F54"/>
    <w:rsid w:val="00BF0062"/>
    <w:rsid w:val="00BF2A1D"/>
    <w:rsid w:val="00BF4992"/>
    <w:rsid w:val="00C078EC"/>
    <w:rsid w:val="00C13D45"/>
    <w:rsid w:val="00C16CB1"/>
    <w:rsid w:val="00C1749B"/>
    <w:rsid w:val="00C42B58"/>
    <w:rsid w:val="00C759D0"/>
    <w:rsid w:val="00C81878"/>
    <w:rsid w:val="00C966E5"/>
    <w:rsid w:val="00CA0F51"/>
    <w:rsid w:val="00CA3DC2"/>
    <w:rsid w:val="00CC3D1A"/>
    <w:rsid w:val="00CC6F60"/>
    <w:rsid w:val="00CD116F"/>
    <w:rsid w:val="00CD28F2"/>
    <w:rsid w:val="00CD606A"/>
    <w:rsid w:val="00CE3E4A"/>
    <w:rsid w:val="00D13102"/>
    <w:rsid w:val="00D709F0"/>
    <w:rsid w:val="00D712F3"/>
    <w:rsid w:val="00DB2035"/>
    <w:rsid w:val="00DC05C1"/>
    <w:rsid w:val="00DC560D"/>
    <w:rsid w:val="00DD3DE6"/>
    <w:rsid w:val="00DD6CD4"/>
    <w:rsid w:val="00DD76F5"/>
    <w:rsid w:val="00DD7E01"/>
    <w:rsid w:val="00DE581F"/>
    <w:rsid w:val="00DE5A07"/>
    <w:rsid w:val="00E15EFD"/>
    <w:rsid w:val="00E2323C"/>
    <w:rsid w:val="00E24CD8"/>
    <w:rsid w:val="00E257A5"/>
    <w:rsid w:val="00E275FF"/>
    <w:rsid w:val="00E311C3"/>
    <w:rsid w:val="00E45D11"/>
    <w:rsid w:val="00E467B5"/>
    <w:rsid w:val="00E50AF4"/>
    <w:rsid w:val="00E52982"/>
    <w:rsid w:val="00E701B7"/>
    <w:rsid w:val="00EC4989"/>
    <w:rsid w:val="00EC7312"/>
    <w:rsid w:val="00ED26CF"/>
    <w:rsid w:val="00EE3B72"/>
    <w:rsid w:val="00EE6C87"/>
    <w:rsid w:val="00EF09BC"/>
    <w:rsid w:val="00EF560A"/>
    <w:rsid w:val="00F068F8"/>
    <w:rsid w:val="00F171CD"/>
    <w:rsid w:val="00F24C83"/>
    <w:rsid w:val="00FA686F"/>
    <w:rsid w:val="00FB0CFC"/>
    <w:rsid w:val="00FE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92E37"/>
  <w15:chartTrackingRefBased/>
  <w15:docId w15:val="{62C65BF5-A246-496A-8C01-61A9309C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27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40272"/>
    <w:pPr>
      <w:keepNext/>
      <w:numPr>
        <w:numId w:val="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840272"/>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40272"/>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840272"/>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840272"/>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40272"/>
    <w:pPr>
      <w:numPr>
        <w:ilvl w:val="5"/>
        <w:numId w:val="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40272"/>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840272"/>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840272"/>
    <w:pPr>
      <w:numPr>
        <w:ilvl w:val="8"/>
        <w:numId w:val="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04E"/>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84027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4027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4027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4027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40272"/>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40272"/>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84027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4027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40272"/>
    <w:rPr>
      <w:rFonts w:ascii="Cambria" w:eastAsia="Times New Roman" w:hAnsi="Cambria" w:cs="Times New Roman"/>
    </w:rPr>
  </w:style>
  <w:style w:type="character" w:styleId="Hyperlink">
    <w:name w:val="Hyperlink"/>
    <w:basedOn w:val="DefaultParagraphFont"/>
    <w:uiPriority w:val="99"/>
    <w:unhideWhenUsed/>
    <w:rsid w:val="00820694"/>
    <w:rPr>
      <w:color w:val="0563C1" w:themeColor="hyperlink"/>
      <w:u w:val="single"/>
    </w:rPr>
  </w:style>
  <w:style w:type="character" w:styleId="UnresolvedMention">
    <w:name w:val="Unresolved Mention"/>
    <w:basedOn w:val="DefaultParagraphFont"/>
    <w:uiPriority w:val="99"/>
    <w:semiHidden/>
    <w:unhideWhenUsed/>
    <w:rsid w:val="00820694"/>
    <w:rPr>
      <w:color w:val="605E5C"/>
      <w:shd w:val="clear" w:color="auto" w:fill="E1DFDD"/>
    </w:rPr>
  </w:style>
  <w:style w:type="paragraph" w:styleId="ListParagraph">
    <w:name w:val="List Paragraph"/>
    <w:basedOn w:val="Normal"/>
    <w:uiPriority w:val="34"/>
    <w:qFormat/>
    <w:rsid w:val="0069380A"/>
    <w:pPr>
      <w:ind w:left="720"/>
      <w:contextualSpacing/>
    </w:pPr>
  </w:style>
  <w:style w:type="character" w:styleId="Emphasis">
    <w:name w:val="Emphasis"/>
    <w:basedOn w:val="DefaultParagraphFont"/>
    <w:uiPriority w:val="20"/>
    <w:qFormat/>
    <w:rsid w:val="00DD76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795068">
      <w:bodyDiv w:val="1"/>
      <w:marLeft w:val="0"/>
      <w:marRight w:val="0"/>
      <w:marTop w:val="0"/>
      <w:marBottom w:val="0"/>
      <w:divBdr>
        <w:top w:val="none" w:sz="0" w:space="0" w:color="auto"/>
        <w:left w:val="none" w:sz="0" w:space="0" w:color="auto"/>
        <w:bottom w:val="none" w:sz="0" w:space="0" w:color="auto"/>
        <w:right w:val="none" w:sz="0" w:space="0" w:color="auto"/>
      </w:divBdr>
      <w:divsChild>
        <w:div w:id="1695382373">
          <w:marLeft w:val="0"/>
          <w:marRight w:val="240"/>
          <w:marTop w:val="0"/>
          <w:marBottom w:val="0"/>
          <w:divBdr>
            <w:top w:val="none" w:sz="0" w:space="0" w:color="auto"/>
            <w:left w:val="none" w:sz="0" w:space="0" w:color="auto"/>
            <w:bottom w:val="none" w:sz="0" w:space="0" w:color="auto"/>
            <w:right w:val="none" w:sz="0" w:space="0" w:color="auto"/>
          </w:divBdr>
          <w:divsChild>
            <w:div w:id="830222542">
              <w:marLeft w:val="0"/>
              <w:marRight w:val="0"/>
              <w:marTop w:val="0"/>
              <w:marBottom w:val="0"/>
              <w:divBdr>
                <w:top w:val="none" w:sz="0" w:space="0" w:color="auto"/>
                <w:left w:val="none" w:sz="0" w:space="0" w:color="auto"/>
                <w:bottom w:val="none" w:sz="0" w:space="0" w:color="auto"/>
                <w:right w:val="none" w:sz="0" w:space="0" w:color="auto"/>
              </w:divBdr>
              <w:divsChild>
                <w:div w:id="1164592885">
                  <w:marLeft w:val="0"/>
                  <w:marRight w:val="0"/>
                  <w:marTop w:val="0"/>
                  <w:marBottom w:val="0"/>
                  <w:divBdr>
                    <w:top w:val="none" w:sz="0" w:space="0" w:color="auto"/>
                    <w:left w:val="none" w:sz="0" w:space="0" w:color="auto"/>
                    <w:bottom w:val="none" w:sz="0" w:space="0" w:color="auto"/>
                    <w:right w:val="none" w:sz="0" w:space="0" w:color="auto"/>
                  </w:divBdr>
                  <w:divsChild>
                    <w:div w:id="105928722">
                      <w:marLeft w:val="0"/>
                      <w:marRight w:val="0"/>
                      <w:marTop w:val="0"/>
                      <w:marBottom w:val="0"/>
                      <w:divBdr>
                        <w:top w:val="none" w:sz="0" w:space="0" w:color="auto"/>
                        <w:left w:val="none" w:sz="0" w:space="0" w:color="auto"/>
                        <w:bottom w:val="none" w:sz="0" w:space="0" w:color="auto"/>
                        <w:right w:val="none" w:sz="0" w:space="0" w:color="auto"/>
                      </w:divBdr>
                      <w:divsChild>
                        <w:div w:id="72629569">
                          <w:marLeft w:val="0"/>
                          <w:marRight w:val="0"/>
                          <w:marTop w:val="0"/>
                          <w:marBottom w:val="0"/>
                          <w:divBdr>
                            <w:top w:val="none" w:sz="0" w:space="0" w:color="auto"/>
                            <w:left w:val="none" w:sz="0" w:space="0" w:color="auto"/>
                            <w:bottom w:val="none" w:sz="0" w:space="0" w:color="auto"/>
                            <w:right w:val="none" w:sz="0" w:space="0" w:color="auto"/>
                          </w:divBdr>
                          <w:divsChild>
                            <w:div w:id="864101745">
                              <w:marLeft w:val="0"/>
                              <w:marRight w:val="0"/>
                              <w:marTop w:val="0"/>
                              <w:marBottom w:val="0"/>
                              <w:divBdr>
                                <w:top w:val="none" w:sz="0" w:space="0" w:color="auto"/>
                                <w:left w:val="none" w:sz="0" w:space="0" w:color="auto"/>
                                <w:bottom w:val="none" w:sz="0" w:space="0" w:color="auto"/>
                                <w:right w:val="none" w:sz="0" w:space="0" w:color="auto"/>
                              </w:divBdr>
                              <w:divsChild>
                                <w:div w:id="2404123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7</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Douglass, Michele</dc:creator>
  <cp:keywords/>
  <dc:description/>
  <cp:lastModifiedBy>Douglass, Michele</cp:lastModifiedBy>
  <cp:revision>150</cp:revision>
  <cp:lastPrinted>2023-08-02T16:28:00Z</cp:lastPrinted>
  <dcterms:created xsi:type="dcterms:W3CDTF">2023-07-28T14:42:00Z</dcterms:created>
  <dcterms:modified xsi:type="dcterms:W3CDTF">2023-08-02T16:51:00Z</dcterms:modified>
</cp:coreProperties>
</file>